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jc w:val="center"/>
        <w:tblInd w:w="-20" w:type="dxa"/>
        <w:tblLayout w:type="fixed"/>
        <w:tblLook w:val="0000"/>
      </w:tblPr>
      <w:tblGrid>
        <w:gridCol w:w="1172"/>
        <w:gridCol w:w="594"/>
        <w:gridCol w:w="2476"/>
        <w:gridCol w:w="2410"/>
        <w:gridCol w:w="3248"/>
      </w:tblGrid>
      <w:tr w:rsidR="007E0F2A" w:rsidRPr="004968DB" w:rsidTr="003C7A04">
        <w:trPr>
          <w:trHeight w:val="284"/>
          <w:jc w:val="center"/>
        </w:trPr>
        <w:tc>
          <w:tcPr>
            <w:tcW w:w="1766" w:type="dxa"/>
            <w:gridSpan w:val="2"/>
          </w:tcPr>
          <w:p w:rsidR="007E0F2A" w:rsidRPr="004968DB" w:rsidRDefault="007E0F2A" w:rsidP="003C7A04">
            <w:pPr>
              <w:rPr>
                <w:rFonts w:ascii="Verdana" w:hAnsi="Verdana" w:cs="Arial"/>
                <w:sz w:val="20"/>
              </w:rPr>
            </w:pPr>
            <w:r w:rsidRPr="004968DB">
              <w:rPr>
                <w:rFonts w:ascii="Verdana" w:hAnsi="Verdana" w:cs="Arial"/>
                <w:sz w:val="20"/>
              </w:rPr>
              <w:object w:dxaOrig="1725" w:dyaOrig="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5.25pt" o:ole="" fillcolor="window">
                  <v:imagedata r:id="rId8" o:title=""/>
                </v:shape>
                <o:OLEObject Type="Embed" ProgID="PBrush" ShapeID="_x0000_i1025" DrawAspect="Content" ObjectID="_1827562210" r:id="rId9">
                  <o:FieldCodes>\s</o:FieldCodes>
                </o:OLEObject>
              </w:object>
            </w:r>
          </w:p>
        </w:tc>
        <w:tc>
          <w:tcPr>
            <w:tcW w:w="8134" w:type="dxa"/>
            <w:gridSpan w:val="3"/>
          </w:tcPr>
          <w:p w:rsidR="007E0F2A" w:rsidRPr="004968DB" w:rsidRDefault="007E0F2A" w:rsidP="003C7A04">
            <w:pPr>
              <w:ind w:right="-108"/>
              <w:jc w:val="both"/>
              <w:rPr>
                <w:rFonts w:ascii="Verdana" w:hAnsi="Verdana" w:cs="Arial"/>
                <w:sz w:val="20"/>
              </w:rPr>
            </w:pPr>
          </w:p>
        </w:tc>
      </w:tr>
      <w:tr w:rsidR="00AE2B70" w:rsidRPr="004968DB" w:rsidTr="00AE2B70">
        <w:trPr>
          <w:trHeight w:val="80"/>
          <w:jc w:val="center"/>
        </w:trPr>
        <w:tc>
          <w:tcPr>
            <w:tcW w:w="4242" w:type="dxa"/>
            <w:gridSpan w:val="3"/>
          </w:tcPr>
          <w:p w:rsidR="00AE2B70" w:rsidRPr="004968DB" w:rsidRDefault="00AE2B70" w:rsidP="003C7A04">
            <w:pPr>
              <w:rPr>
                <w:rFonts w:ascii="Verdana" w:hAnsi="Verdana" w:cs="Arial"/>
                <w:b/>
                <w:sz w:val="20"/>
                <w:lang w:val="en-US"/>
              </w:rPr>
            </w:pPr>
            <w:r w:rsidRPr="004968DB">
              <w:rPr>
                <w:rFonts w:ascii="Verdana" w:hAnsi="Verdana" w:cs="Arial"/>
                <w:b/>
                <w:sz w:val="20"/>
              </w:rPr>
              <w:t>ΕΛΛΗΝΙΚΗ ΔΗΜΟΚΡΑΤΙΑ</w:t>
            </w:r>
          </w:p>
        </w:tc>
        <w:tc>
          <w:tcPr>
            <w:tcW w:w="2410" w:type="dxa"/>
          </w:tcPr>
          <w:p w:rsidR="00AE2B70" w:rsidRPr="007F6B2E" w:rsidRDefault="00AE2B70" w:rsidP="00C41020">
            <w:pPr>
              <w:rPr>
                <w:rFonts w:ascii="Verdana" w:hAnsi="Verdana" w:cs="Arial"/>
                <w:b/>
                <w:sz w:val="20"/>
              </w:rPr>
            </w:pPr>
            <w:r>
              <w:rPr>
                <w:rFonts w:ascii="Verdana" w:hAnsi="Verdana" w:cs="Arial"/>
                <w:b/>
                <w:sz w:val="20"/>
              </w:rPr>
              <w:t>ΧΡΗΜΑΤΟΔΟΤΗΣΗ</w:t>
            </w:r>
            <w:r w:rsidRPr="007F6B2E">
              <w:rPr>
                <w:rFonts w:ascii="Verdana" w:hAnsi="Verdana" w:cs="Arial"/>
                <w:b/>
                <w:sz w:val="20"/>
              </w:rPr>
              <w:t>:</w:t>
            </w:r>
          </w:p>
        </w:tc>
        <w:tc>
          <w:tcPr>
            <w:tcW w:w="3248" w:type="dxa"/>
          </w:tcPr>
          <w:p w:rsidR="00AE2B70" w:rsidRPr="007F6B2E" w:rsidRDefault="00496677" w:rsidP="00DD1793">
            <w:pPr>
              <w:rPr>
                <w:rFonts w:ascii="Verdana" w:hAnsi="Verdana" w:cs="Arial"/>
                <w:sz w:val="20"/>
              </w:rPr>
            </w:pPr>
            <w:r>
              <w:rPr>
                <w:rFonts w:ascii="Verdana" w:hAnsi="Verdana" w:cs="Arial"/>
                <w:color w:val="000000"/>
                <w:sz w:val="20"/>
              </w:rPr>
              <w:t>ΣΑΝΠ 430</w:t>
            </w:r>
          </w:p>
        </w:tc>
      </w:tr>
      <w:tr w:rsidR="00AE2B70" w:rsidRPr="004968DB" w:rsidTr="00AE2B70">
        <w:trPr>
          <w:trHeight w:val="80"/>
          <w:jc w:val="center"/>
        </w:trPr>
        <w:tc>
          <w:tcPr>
            <w:tcW w:w="4242" w:type="dxa"/>
            <w:gridSpan w:val="3"/>
          </w:tcPr>
          <w:p w:rsidR="00AE2B70" w:rsidRPr="004968DB" w:rsidRDefault="00AE2B70" w:rsidP="00E00BC9">
            <w:pPr>
              <w:rPr>
                <w:rFonts w:ascii="Verdana" w:hAnsi="Verdana" w:cs="Arial"/>
                <w:b/>
                <w:sz w:val="20"/>
                <w:lang w:val="en-US"/>
              </w:rPr>
            </w:pPr>
            <w:r w:rsidRPr="004968DB">
              <w:rPr>
                <w:rFonts w:ascii="Verdana" w:hAnsi="Verdana" w:cs="Arial"/>
                <w:b/>
                <w:sz w:val="20"/>
              </w:rPr>
              <w:t>ΠΕΡΙΦΕΡΕΙΑ ΗΠΕΙΡΟΥ</w:t>
            </w:r>
          </w:p>
        </w:tc>
        <w:tc>
          <w:tcPr>
            <w:tcW w:w="2410" w:type="dxa"/>
          </w:tcPr>
          <w:p w:rsidR="00AE2B70" w:rsidRPr="007F6B2E" w:rsidRDefault="00AE2B70" w:rsidP="00C41020">
            <w:pPr>
              <w:jc w:val="right"/>
              <w:rPr>
                <w:rFonts w:ascii="Verdana" w:hAnsi="Verdana" w:cs="Arial"/>
                <w:sz w:val="20"/>
                <w:lang w:val="en-US"/>
              </w:rPr>
            </w:pPr>
            <w:r w:rsidRPr="007F6B2E">
              <w:rPr>
                <w:rFonts w:ascii="Verdana" w:hAnsi="Verdana" w:cs="Arial"/>
                <w:b/>
                <w:sz w:val="20"/>
              </w:rPr>
              <w:t>ΕΡΓΟ:</w:t>
            </w:r>
          </w:p>
        </w:tc>
        <w:tc>
          <w:tcPr>
            <w:tcW w:w="3248" w:type="dxa"/>
            <w:vMerge w:val="restart"/>
          </w:tcPr>
          <w:p w:rsidR="00AE2B70" w:rsidRPr="007F6B2E" w:rsidRDefault="00496677" w:rsidP="00DD1793">
            <w:pPr>
              <w:rPr>
                <w:rFonts w:ascii="Verdana" w:hAnsi="Verdana"/>
                <w:sz w:val="20"/>
              </w:rPr>
            </w:pPr>
            <w:r w:rsidRPr="00DC3F6D">
              <w:rPr>
                <w:rFonts w:ascii="Verdana" w:hAnsi="Verdana" w:cs="Arial"/>
                <w:sz w:val="20"/>
              </w:rPr>
              <w:t>Εργασίες διαγράμμισης επί του ορεινού επαρχιακού οδ</w:t>
            </w:r>
            <w:r w:rsidRPr="00DC3F6D">
              <w:rPr>
                <w:rFonts w:ascii="Verdana" w:hAnsi="Verdana" w:cs="Arial"/>
                <w:sz w:val="20"/>
              </w:rPr>
              <w:t>ι</w:t>
            </w:r>
            <w:r w:rsidRPr="00DC3F6D">
              <w:rPr>
                <w:rFonts w:ascii="Verdana" w:hAnsi="Verdana" w:cs="Arial"/>
                <w:sz w:val="20"/>
              </w:rPr>
              <w:t>κού</w:t>
            </w:r>
            <w:r>
              <w:rPr>
                <w:rFonts w:ascii="Verdana" w:hAnsi="Verdana" w:cs="Arial"/>
                <w:sz w:val="20"/>
              </w:rPr>
              <w:t xml:space="preserve"> </w:t>
            </w:r>
            <w:r w:rsidRPr="00DC3F6D">
              <w:rPr>
                <w:rFonts w:ascii="Verdana" w:hAnsi="Verdana" w:cs="Arial"/>
                <w:sz w:val="20"/>
              </w:rPr>
              <w:t>δικτύου ΠΕ Άρτας</w:t>
            </w:r>
          </w:p>
        </w:tc>
      </w:tr>
      <w:tr w:rsidR="00DD0366" w:rsidRPr="004968DB" w:rsidTr="00AE2B70">
        <w:trPr>
          <w:trHeight w:val="80"/>
          <w:jc w:val="center"/>
        </w:trPr>
        <w:tc>
          <w:tcPr>
            <w:tcW w:w="4242" w:type="dxa"/>
            <w:gridSpan w:val="3"/>
          </w:tcPr>
          <w:p w:rsidR="00DD0366" w:rsidRPr="004968DB" w:rsidRDefault="00DD0366" w:rsidP="00E00BC9">
            <w:pPr>
              <w:rPr>
                <w:rFonts w:ascii="Verdana" w:hAnsi="Verdana" w:cs="Arial"/>
                <w:b/>
                <w:sz w:val="20"/>
              </w:rPr>
            </w:pPr>
            <w:r w:rsidRPr="004968DB">
              <w:rPr>
                <w:rFonts w:ascii="Verdana" w:hAnsi="Verdana" w:cs="Arial"/>
                <w:b/>
                <w:sz w:val="20"/>
              </w:rPr>
              <w:t>ΠΕΡΙΦΕΡΕΙΑΚΗ ΕΝΟΤΗΤΑ ΑΡΤΑΣ</w:t>
            </w:r>
          </w:p>
        </w:tc>
        <w:tc>
          <w:tcPr>
            <w:tcW w:w="2410" w:type="dxa"/>
          </w:tcPr>
          <w:p w:rsidR="00DD0366" w:rsidRPr="004968DB" w:rsidRDefault="00DD0366" w:rsidP="003C7A04">
            <w:pPr>
              <w:rPr>
                <w:rFonts w:ascii="Verdana" w:hAnsi="Verdana" w:cs="Arial"/>
                <w:sz w:val="20"/>
              </w:rPr>
            </w:pPr>
          </w:p>
        </w:tc>
        <w:tc>
          <w:tcPr>
            <w:tcW w:w="3248" w:type="dxa"/>
            <w:vMerge/>
          </w:tcPr>
          <w:p w:rsidR="00DD0366" w:rsidRDefault="00DD0366" w:rsidP="00875814">
            <w:pPr>
              <w:rPr>
                <w:rFonts w:ascii="Verdana" w:hAnsi="Verdana"/>
                <w:sz w:val="20"/>
              </w:rPr>
            </w:pPr>
          </w:p>
        </w:tc>
      </w:tr>
      <w:tr w:rsidR="00DD0366" w:rsidRPr="004968DB" w:rsidTr="00AE2B70">
        <w:trPr>
          <w:trHeight w:val="80"/>
          <w:jc w:val="center"/>
        </w:trPr>
        <w:tc>
          <w:tcPr>
            <w:tcW w:w="4242" w:type="dxa"/>
            <w:gridSpan w:val="3"/>
          </w:tcPr>
          <w:p w:rsidR="00DD0366" w:rsidRPr="004968DB" w:rsidRDefault="00DD0366" w:rsidP="00E00BC9">
            <w:pPr>
              <w:rPr>
                <w:rFonts w:ascii="Verdana" w:hAnsi="Verdana" w:cs="Arial"/>
                <w:b/>
                <w:sz w:val="20"/>
              </w:rPr>
            </w:pPr>
            <w:r w:rsidRPr="004968DB">
              <w:rPr>
                <w:rFonts w:ascii="Verdana" w:hAnsi="Verdana" w:cs="Arial"/>
                <w:b/>
                <w:sz w:val="20"/>
              </w:rPr>
              <w:t>ΔΙΕΥΘΥΝΣΗ ΤΕΧΝΙΚΩΝ ΕΡΓΩΝ</w:t>
            </w:r>
          </w:p>
        </w:tc>
        <w:tc>
          <w:tcPr>
            <w:tcW w:w="2410" w:type="dxa"/>
          </w:tcPr>
          <w:p w:rsidR="00DD0366" w:rsidRPr="004968DB" w:rsidRDefault="00DD0366" w:rsidP="003C7A04">
            <w:pPr>
              <w:rPr>
                <w:rFonts w:ascii="Verdana" w:hAnsi="Verdana" w:cs="Arial"/>
                <w:sz w:val="20"/>
              </w:rPr>
            </w:pPr>
          </w:p>
        </w:tc>
        <w:tc>
          <w:tcPr>
            <w:tcW w:w="3248" w:type="dxa"/>
            <w:vMerge/>
          </w:tcPr>
          <w:p w:rsidR="00DD0366" w:rsidRDefault="00DD0366" w:rsidP="00875814">
            <w:pPr>
              <w:rPr>
                <w:rFonts w:ascii="Verdana" w:hAnsi="Verdana"/>
                <w:sz w:val="20"/>
              </w:rPr>
            </w:pPr>
          </w:p>
        </w:tc>
      </w:tr>
      <w:tr w:rsidR="00DD0366" w:rsidRPr="004968DB" w:rsidTr="00AE2B70">
        <w:trPr>
          <w:trHeight w:val="80"/>
          <w:jc w:val="center"/>
        </w:trPr>
        <w:tc>
          <w:tcPr>
            <w:tcW w:w="4242" w:type="dxa"/>
            <w:gridSpan w:val="3"/>
          </w:tcPr>
          <w:p w:rsidR="00DD0366" w:rsidRPr="004968DB" w:rsidRDefault="00DD0366" w:rsidP="00E00BC9">
            <w:pPr>
              <w:rPr>
                <w:rFonts w:ascii="Verdana" w:hAnsi="Verdana" w:cs="Arial"/>
                <w:sz w:val="20"/>
              </w:rPr>
            </w:pPr>
            <w:r w:rsidRPr="004968DB">
              <w:rPr>
                <w:rFonts w:ascii="Verdana" w:hAnsi="Verdana" w:cs="Arial"/>
                <w:sz w:val="20"/>
              </w:rPr>
              <w:t xml:space="preserve">Τμήμα </w:t>
            </w:r>
            <w:r>
              <w:rPr>
                <w:rFonts w:ascii="Verdana" w:hAnsi="Verdana" w:cs="Arial"/>
                <w:sz w:val="20"/>
              </w:rPr>
              <w:t>Συγκοινωνιακών Έργων</w:t>
            </w:r>
          </w:p>
        </w:tc>
        <w:tc>
          <w:tcPr>
            <w:tcW w:w="2410" w:type="dxa"/>
          </w:tcPr>
          <w:p w:rsidR="00DD0366" w:rsidRPr="004968DB" w:rsidRDefault="00DD0366" w:rsidP="003C7A04">
            <w:pPr>
              <w:rPr>
                <w:rFonts w:ascii="Verdana" w:hAnsi="Verdana" w:cs="Arial"/>
                <w:sz w:val="20"/>
              </w:rPr>
            </w:pPr>
          </w:p>
        </w:tc>
        <w:tc>
          <w:tcPr>
            <w:tcW w:w="3248" w:type="dxa"/>
            <w:vMerge/>
          </w:tcPr>
          <w:p w:rsidR="00DD0366" w:rsidRDefault="00DD0366" w:rsidP="00875814">
            <w:pPr>
              <w:rPr>
                <w:rFonts w:ascii="Verdana" w:hAnsi="Verdana"/>
                <w:sz w:val="20"/>
              </w:rPr>
            </w:pPr>
          </w:p>
        </w:tc>
      </w:tr>
      <w:tr w:rsidR="00DD0366" w:rsidRPr="004968DB" w:rsidTr="001B6F5A">
        <w:trPr>
          <w:trHeight w:val="80"/>
          <w:jc w:val="center"/>
        </w:trPr>
        <w:tc>
          <w:tcPr>
            <w:tcW w:w="9900" w:type="dxa"/>
            <w:gridSpan w:val="5"/>
          </w:tcPr>
          <w:p w:rsidR="00DD0366" w:rsidRPr="004968DB" w:rsidRDefault="00DD0366" w:rsidP="003C7A04">
            <w:pPr>
              <w:jc w:val="both"/>
              <w:rPr>
                <w:rFonts w:ascii="Verdana" w:hAnsi="Verdana" w:cs="Arial"/>
                <w:sz w:val="20"/>
              </w:rPr>
            </w:pPr>
          </w:p>
        </w:tc>
      </w:tr>
      <w:tr w:rsidR="00DD0366" w:rsidRPr="004968DB" w:rsidTr="001B6F5A">
        <w:trPr>
          <w:trHeight w:val="84"/>
          <w:jc w:val="center"/>
        </w:trPr>
        <w:tc>
          <w:tcPr>
            <w:tcW w:w="9900" w:type="dxa"/>
            <w:gridSpan w:val="5"/>
          </w:tcPr>
          <w:p w:rsidR="00DD0366" w:rsidRPr="004968DB" w:rsidRDefault="00DD0366" w:rsidP="003C7A04">
            <w:pPr>
              <w:pStyle w:val="a6"/>
              <w:spacing w:before="0" w:beforeAutospacing="0" w:after="0" w:afterAutospacing="0"/>
              <w:jc w:val="both"/>
              <w:rPr>
                <w:rFonts w:ascii="Verdana" w:hAnsi="Verdana"/>
                <w:sz w:val="20"/>
                <w:szCs w:val="20"/>
              </w:rPr>
            </w:pPr>
          </w:p>
        </w:tc>
      </w:tr>
      <w:tr w:rsidR="00DD0366" w:rsidRPr="004968DB" w:rsidTr="00E00BC9">
        <w:trPr>
          <w:trHeight w:val="80"/>
          <w:jc w:val="center"/>
        </w:trPr>
        <w:tc>
          <w:tcPr>
            <w:tcW w:w="9900" w:type="dxa"/>
            <w:gridSpan w:val="5"/>
          </w:tcPr>
          <w:p w:rsidR="00DD0366" w:rsidRPr="004A39EA" w:rsidRDefault="00DD0366" w:rsidP="008E2F0F">
            <w:pPr>
              <w:pStyle w:val="a6"/>
              <w:spacing w:before="80" w:beforeAutospacing="0" w:after="0" w:afterAutospacing="0" w:line="264" w:lineRule="auto"/>
              <w:jc w:val="center"/>
              <w:rPr>
                <w:rFonts w:ascii="Verdana" w:hAnsi="Verdana"/>
                <w:spacing w:val="60"/>
                <w:sz w:val="20"/>
                <w:szCs w:val="20"/>
                <w:u w:val="single"/>
              </w:rPr>
            </w:pPr>
            <w:r w:rsidRPr="004A39EA">
              <w:rPr>
                <w:rFonts w:ascii="Verdana" w:hAnsi="Verdana" w:cs="Arial"/>
                <w:b/>
                <w:spacing w:val="60"/>
                <w:sz w:val="20"/>
                <w:szCs w:val="20"/>
              </w:rPr>
              <w:t>ΠΕΡΙΓΡΑΦΙΚΟ ΤΙΜΟΛΟΓΙΟ ΕΡΓΑΣΙΩΝ</w:t>
            </w:r>
          </w:p>
        </w:tc>
      </w:tr>
      <w:tr w:rsidR="00DD0366" w:rsidRPr="004968DB" w:rsidTr="001B6F5A">
        <w:trPr>
          <w:trHeight w:val="80"/>
          <w:jc w:val="center"/>
        </w:trPr>
        <w:tc>
          <w:tcPr>
            <w:tcW w:w="1172" w:type="dxa"/>
          </w:tcPr>
          <w:p w:rsidR="00DD0366" w:rsidRPr="004968DB" w:rsidRDefault="00DD0366" w:rsidP="003C7A04">
            <w:pPr>
              <w:pStyle w:val="a6"/>
              <w:spacing w:before="0" w:beforeAutospacing="0" w:after="0" w:afterAutospacing="0"/>
              <w:jc w:val="both"/>
              <w:rPr>
                <w:rFonts w:ascii="Verdana" w:hAnsi="Verdana"/>
                <w:b/>
                <w:sz w:val="20"/>
                <w:szCs w:val="20"/>
              </w:rPr>
            </w:pPr>
          </w:p>
        </w:tc>
        <w:tc>
          <w:tcPr>
            <w:tcW w:w="8728" w:type="dxa"/>
            <w:gridSpan w:val="4"/>
          </w:tcPr>
          <w:p w:rsidR="00DD0366" w:rsidRPr="004968DB" w:rsidRDefault="00DD0366" w:rsidP="003C7A04">
            <w:pPr>
              <w:pStyle w:val="a6"/>
              <w:spacing w:before="0" w:beforeAutospacing="0" w:after="0" w:afterAutospacing="0"/>
              <w:jc w:val="both"/>
              <w:rPr>
                <w:rFonts w:ascii="Verdana" w:hAnsi="Verdana"/>
                <w:sz w:val="20"/>
                <w:szCs w:val="20"/>
              </w:rPr>
            </w:pPr>
          </w:p>
        </w:tc>
      </w:tr>
      <w:tr w:rsidR="00DD0366" w:rsidRPr="004968DB" w:rsidTr="001B6F5A">
        <w:trPr>
          <w:trHeight w:val="80"/>
          <w:jc w:val="center"/>
        </w:trPr>
        <w:tc>
          <w:tcPr>
            <w:tcW w:w="1172" w:type="dxa"/>
          </w:tcPr>
          <w:p w:rsidR="00DD0366" w:rsidRPr="004968DB" w:rsidRDefault="00DD0366" w:rsidP="003C7A04">
            <w:pPr>
              <w:pStyle w:val="a6"/>
              <w:spacing w:before="0" w:beforeAutospacing="0" w:after="0" w:afterAutospacing="0"/>
              <w:jc w:val="both"/>
              <w:rPr>
                <w:rFonts w:ascii="Verdana" w:hAnsi="Verdana"/>
                <w:b/>
                <w:sz w:val="20"/>
                <w:szCs w:val="20"/>
              </w:rPr>
            </w:pPr>
          </w:p>
        </w:tc>
        <w:tc>
          <w:tcPr>
            <w:tcW w:w="8728" w:type="dxa"/>
            <w:gridSpan w:val="4"/>
          </w:tcPr>
          <w:p w:rsidR="00DD0366" w:rsidRPr="004968DB" w:rsidRDefault="00DD0366" w:rsidP="003C7A04">
            <w:pPr>
              <w:pStyle w:val="a6"/>
              <w:spacing w:before="0" w:beforeAutospacing="0" w:after="0" w:afterAutospacing="0"/>
              <w:jc w:val="both"/>
              <w:rPr>
                <w:rFonts w:ascii="Verdana" w:hAnsi="Verdana"/>
                <w:sz w:val="20"/>
                <w:szCs w:val="20"/>
              </w:rPr>
            </w:pPr>
          </w:p>
        </w:tc>
      </w:tr>
    </w:tbl>
    <w:p w:rsidR="007E0F2A" w:rsidRPr="00827D50" w:rsidRDefault="007E0F2A" w:rsidP="00827D50">
      <w:pPr>
        <w:suppressAutoHyphens/>
        <w:spacing w:before="80" w:line="264" w:lineRule="auto"/>
        <w:jc w:val="both"/>
        <w:rPr>
          <w:rFonts w:ascii="Verdana" w:hAnsi="Verdana"/>
          <w:b/>
          <w:sz w:val="20"/>
        </w:rPr>
      </w:pPr>
      <w:r w:rsidRPr="00827D50">
        <w:rPr>
          <w:rFonts w:ascii="Verdana" w:hAnsi="Verdana" w:cs="Arial"/>
          <w:b/>
          <w:sz w:val="20"/>
        </w:rPr>
        <w:t>ΓΕΝΙΚΟΙ ΟΡΟΙ</w:t>
      </w:r>
    </w:p>
    <w:p w:rsidR="007E0F2A" w:rsidRPr="00827D50" w:rsidRDefault="007E0F2A" w:rsidP="00827D50">
      <w:pPr>
        <w:tabs>
          <w:tab w:val="left" w:pos="-1418"/>
          <w:tab w:val="left" w:pos="0"/>
        </w:tabs>
        <w:suppressAutoHyphens/>
        <w:spacing w:before="80" w:line="264" w:lineRule="auto"/>
        <w:jc w:val="both"/>
        <w:rPr>
          <w:rFonts w:ascii="Verdana" w:hAnsi="Verdana" w:cs="Arial"/>
          <w:sz w:val="20"/>
        </w:rPr>
      </w:pPr>
      <w:r w:rsidRPr="00827D50">
        <w:rPr>
          <w:rFonts w:ascii="Verdana" w:hAnsi="Verdana" w:cs="Arial"/>
          <w:sz w:val="20"/>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7E0F2A" w:rsidRPr="00827D50" w:rsidRDefault="007E0F2A" w:rsidP="00827D50">
      <w:pPr>
        <w:tabs>
          <w:tab w:val="left" w:pos="-1418"/>
          <w:tab w:val="left" w:pos="-720"/>
          <w:tab w:val="left" w:pos="0"/>
        </w:tabs>
        <w:suppressAutoHyphens/>
        <w:spacing w:before="80" w:line="264" w:lineRule="auto"/>
        <w:ind w:left="851" w:hanging="851"/>
        <w:jc w:val="both"/>
        <w:rPr>
          <w:rFonts w:ascii="Verdana" w:hAnsi="Verdana" w:cs="Arial"/>
          <w:sz w:val="20"/>
        </w:rPr>
      </w:pPr>
      <w:r w:rsidRPr="00827D50">
        <w:rPr>
          <w:rFonts w:ascii="Verdana" w:hAnsi="Verdana" w:cs="Arial"/>
          <w:sz w:val="20"/>
        </w:rPr>
        <w:t>1.</w:t>
      </w:r>
      <w:r w:rsidRPr="00827D50">
        <w:rPr>
          <w:rFonts w:ascii="Verdana" w:hAnsi="Verdana" w:cs="Arial"/>
          <w:sz w:val="20"/>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7E0F2A" w:rsidRPr="00827D50" w:rsidRDefault="007E0F2A" w:rsidP="00827D50">
      <w:pPr>
        <w:tabs>
          <w:tab w:val="left" w:pos="-1418"/>
          <w:tab w:val="left" w:pos="0"/>
        </w:tabs>
        <w:suppressAutoHyphens/>
        <w:spacing w:before="80" w:line="264" w:lineRule="auto"/>
        <w:ind w:left="851"/>
        <w:jc w:val="both"/>
        <w:rPr>
          <w:rFonts w:ascii="Verdana" w:hAnsi="Verdana" w:cs="Arial"/>
          <w:sz w:val="20"/>
        </w:rPr>
      </w:pPr>
      <w:r w:rsidRPr="00827D50">
        <w:rPr>
          <w:rFonts w:ascii="Verdana" w:hAnsi="Verdana" w:cs="Arial"/>
          <w:sz w:val="20"/>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827D50">
        <w:rPr>
          <w:rFonts w:ascii="Verdana" w:hAnsi="Verdana" w:cs="Arial"/>
          <w:sz w:val="20"/>
        </w:rPr>
        <w:t>μή</w:t>
      </w:r>
      <w:proofErr w:type="spellEnd"/>
      <w:r w:rsidRPr="00827D50">
        <w:rPr>
          <w:rFonts w:ascii="Verdana" w:hAnsi="Verdana" w:cs="Arial"/>
          <w:sz w:val="20"/>
        </w:rPr>
        <w:t xml:space="preserve"> μηχανικών μέσων, εκτός αν άλλως ορίζεται στα άρθρα του παρόντος.</w:t>
      </w:r>
    </w:p>
    <w:p w:rsidR="007E0F2A" w:rsidRPr="00827D50" w:rsidRDefault="007E0F2A" w:rsidP="00827D50">
      <w:pPr>
        <w:tabs>
          <w:tab w:val="left" w:pos="-720"/>
          <w:tab w:val="left" w:pos="0"/>
        </w:tabs>
        <w:suppressAutoHyphens/>
        <w:spacing w:before="80" w:line="264" w:lineRule="auto"/>
        <w:ind w:left="851"/>
        <w:jc w:val="both"/>
        <w:rPr>
          <w:rFonts w:ascii="Verdana" w:hAnsi="Verdana" w:cs="Arial"/>
          <w:sz w:val="20"/>
        </w:rPr>
      </w:pPr>
      <w:r w:rsidRPr="00827D50">
        <w:rPr>
          <w:rFonts w:ascii="Verdana" w:hAnsi="Verdana" w:cs="Arial"/>
          <w:sz w:val="20"/>
        </w:rPr>
        <w:t>Σύμφωνα με τα παραπάνω, με τις τιμές μονάδος του παρόντος Τιμολογίου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ενδεικτικά και όχι περιοριστικά, περιλαμβάνονται τα κάτωθι:</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w:t>
      </w:r>
      <w:r w:rsidRPr="00827D50">
        <w:rPr>
          <w:rFonts w:ascii="Verdana" w:hAnsi="Verdana" w:cs="Arial"/>
          <w:sz w:val="20"/>
        </w:rPr>
        <w:tab/>
        <w:t xml:space="preserve">Κάθε είδους επιβάρυνση των </w:t>
      </w:r>
      <w:proofErr w:type="spellStart"/>
      <w:r w:rsidRPr="00827D50">
        <w:rPr>
          <w:rFonts w:ascii="Verdana" w:hAnsi="Verdana" w:cs="Arial"/>
          <w:sz w:val="20"/>
        </w:rPr>
        <w:t>ενσωματουμένων</w:t>
      </w:r>
      <w:proofErr w:type="spellEnd"/>
      <w:r w:rsidRPr="00827D50">
        <w:rPr>
          <w:rFonts w:ascii="Verdana" w:hAnsi="Verdana" w:cs="Arial"/>
          <w:sz w:val="20"/>
        </w:rPr>
        <w:t xml:space="preserve">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w:t>
      </w:r>
      <w:r w:rsidRPr="00827D50">
        <w:rPr>
          <w:rFonts w:ascii="Verdana" w:hAnsi="Verdana" w:cs="Arial"/>
          <w:sz w:val="20"/>
        </w:rPr>
        <w:tab/>
        <w:t xml:space="preserve">Οι δαπάνες προμηθείας των πάσης φύσεως, </w:t>
      </w:r>
      <w:proofErr w:type="spellStart"/>
      <w:r w:rsidRPr="00827D50">
        <w:rPr>
          <w:rFonts w:ascii="Verdana" w:hAnsi="Verdana" w:cs="Arial"/>
          <w:sz w:val="20"/>
        </w:rPr>
        <w:t>ενσωματουμένων</w:t>
      </w:r>
      <w:proofErr w:type="spellEnd"/>
      <w:r w:rsidRPr="00827D50">
        <w:rPr>
          <w:rFonts w:ascii="Verdana" w:hAnsi="Verdana" w:cs="Arial"/>
          <w:sz w:val="20"/>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827D50">
        <w:rPr>
          <w:rFonts w:ascii="Verdana" w:hAnsi="Verdana" w:cs="Arial"/>
          <w:sz w:val="20"/>
        </w:rPr>
        <w:t>σταλίες</w:t>
      </w:r>
      <w:proofErr w:type="spellEnd"/>
      <w:r w:rsidRPr="00827D50">
        <w:rPr>
          <w:rFonts w:ascii="Verdana" w:hAnsi="Verdana" w:cs="Arial"/>
          <w:sz w:val="20"/>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color w:val="000000"/>
          <w:sz w:val="20"/>
        </w:rPr>
      </w:pPr>
      <w:r w:rsidRPr="00827D50">
        <w:rPr>
          <w:rFonts w:ascii="Verdana" w:hAnsi="Verdana" w:cs="Arial"/>
          <w:sz w:val="20"/>
        </w:rPr>
        <w:tab/>
        <w:t xml:space="preserve">Ομοίως οι δαπάνες για την φορτοεκφόρτωση και μεταφορά (με την </w:t>
      </w:r>
      <w:proofErr w:type="spellStart"/>
      <w:r w:rsidRPr="00827D50">
        <w:rPr>
          <w:rFonts w:ascii="Verdana" w:hAnsi="Verdana" w:cs="Arial"/>
          <w:sz w:val="20"/>
        </w:rPr>
        <w:t>σταλία</w:t>
      </w:r>
      <w:proofErr w:type="spellEnd"/>
      <w:r w:rsidRPr="00827D50">
        <w:rPr>
          <w:rFonts w:ascii="Verdana" w:hAnsi="Verdana" w:cs="Arial"/>
          <w:sz w:val="20"/>
        </w:rPr>
        <w:t xml:space="preserve">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827D50">
        <w:rPr>
          <w:rFonts w:ascii="Verdana" w:hAnsi="Verdana" w:cs="Arial"/>
          <w:color w:val="000000"/>
          <w:sz w:val="20"/>
        </w:rPr>
        <w:t>δημοπράτησης.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color w:val="000000"/>
          <w:sz w:val="20"/>
        </w:rPr>
      </w:pPr>
      <w:r w:rsidRPr="00827D50">
        <w:rPr>
          <w:rFonts w:ascii="Verdana" w:hAnsi="Verdana" w:cs="Arial"/>
          <w:color w:val="000000"/>
          <w:sz w:val="20"/>
        </w:rPr>
        <w:tab/>
        <w:t xml:space="preserve">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w:t>
      </w:r>
      <w:proofErr w:type="spellStart"/>
      <w:r w:rsidRPr="00827D50">
        <w:rPr>
          <w:rFonts w:ascii="Verdana" w:hAnsi="Verdana" w:cs="Arial"/>
          <w:color w:val="000000"/>
          <w:sz w:val="20"/>
        </w:rPr>
        <w:t>πρωτ</w:t>
      </w:r>
      <w:proofErr w:type="spellEnd"/>
      <w:r w:rsidRPr="00827D50">
        <w:rPr>
          <w:rFonts w:ascii="Verdana" w:hAnsi="Verdana" w:cs="Arial"/>
          <w:color w:val="000000"/>
          <w:sz w:val="20"/>
        </w:rPr>
        <w:t xml:space="preserve">. </w:t>
      </w:r>
      <w:proofErr w:type="spellStart"/>
      <w:r w:rsidRPr="00827D50">
        <w:rPr>
          <w:rFonts w:ascii="Verdana" w:hAnsi="Verdana" w:cs="Arial"/>
          <w:color w:val="000000"/>
          <w:sz w:val="20"/>
        </w:rPr>
        <w:t>οικ</w:t>
      </w:r>
      <w:proofErr w:type="spellEnd"/>
      <w:r w:rsidRPr="00827D50">
        <w:rPr>
          <w:rFonts w:ascii="Verdana" w:hAnsi="Verdana" w:cs="Arial"/>
          <w:color w:val="000000"/>
          <w:sz w:val="20"/>
        </w:rPr>
        <w:t xml:space="preserve"> 4834/25-1-2013 του Υπουργείου Περιβάλλοντος Ενέργειας και Κλιματικής Αλλαγής, δεν περιλαμβάνεται στις αντίστοιχες τιμές του τιμολογίου.</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color w:val="000000"/>
          <w:sz w:val="20"/>
        </w:rPr>
      </w:pPr>
      <w:r w:rsidRPr="00827D50">
        <w:rPr>
          <w:rFonts w:ascii="Verdana" w:hAnsi="Verdana" w:cs="Arial"/>
          <w:color w:val="000000"/>
          <w:sz w:val="20"/>
        </w:rPr>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lastRenderedPageBreak/>
        <w:t>1.3</w:t>
      </w:r>
      <w:r w:rsidRPr="00827D50">
        <w:rPr>
          <w:rFonts w:ascii="Verdana" w:hAnsi="Verdana" w:cs="Arial"/>
          <w:sz w:val="20"/>
        </w:rPr>
        <w:tab/>
        <w:t xml:space="preserve">Οι δαπάνες μισθών, ημερομισθίων, υπερωριών, </w:t>
      </w:r>
      <w:proofErr w:type="spellStart"/>
      <w:r w:rsidRPr="00827D50">
        <w:rPr>
          <w:rFonts w:ascii="Verdana" w:hAnsi="Verdana" w:cs="Arial"/>
          <w:sz w:val="20"/>
        </w:rPr>
        <w:t>υπερεργασιών</w:t>
      </w:r>
      <w:proofErr w:type="spellEnd"/>
      <w:r w:rsidRPr="00827D50">
        <w:rPr>
          <w:rFonts w:ascii="Verdana" w:hAnsi="Verdana" w:cs="Arial"/>
          <w:sz w:val="20"/>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827D50">
        <w:rPr>
          <w:rFonts w:ascii="Verdana" w:hAnsi="Verdana" w:cs="Arial"/>
          <w:sz w:val="20"/>
        </w:rPr>
        <w:t>εξαιρεσίμων</w:t>
      </w:r>
      <w:proofErr w:type="spellEnd"/>
      <w:r w:rsidRPr="00827D50">
        <w:rPr>
          <w:rFonts w:ascii="Verdana" w:hAnsi="Verdana" w:cs="Arial"/>
          <w:sz w:val="20"/>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(εργατοτεχνικού όλων των ειδικοτήτων οδηγών και χειριστών οχημάτων και μηχανημάτων, τεχνιτών συνεργείων, επιστημονικού προσωπικού και των επιστατών με εξειδικευμένο αντικείμενο, ημεδαπού ή αλλοδαπού που απασχολείται για την κατασκευή του έργου, επί τόπου ή οπουδήποτε αλλού.</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1.4</w:t>
      </w:r>
      <w:r w:rsidRPr="00827D50">
        <w:rPr>
          <w:rFonts w:ascii="Verdana" w:hAnsi="Verdana" w:cs="Arial"/>
          <w:sz w:val="20"/>
        </w:rPr>
        <w:tab/>
        <w:t xml:space="preserve">Οι κάθε είδους δαπάνες για την εγκατάσταση, εξοπλισμό και λειτουργία </w:t>
      </w:r>
      <w:proofErr w:type="spellStart"/>
      <w:r w:rsidRPr="00827D50">
        <w:rPr>
          <w:rFonts w:ascii="Verdana" w:hAnsi="Verdana" w:cs="Arial"/>
          <w:sz w:val="20"/>
        </w:rPr>
        <w:t>εργοταξιακού</w:t>
      </w:r>
      <w:proofErr w:type="spellEnd"/>
      <w:r w:rsidRPr="00827D50">
        <w:rPr>
          <w:rFonts w:ascii="Verdana" w:hAnsi="Verdana" w:cs="Arial"/>
          <w:sz w:val="20"/>
        </w:rPr>
        <w:t xml:space="preserve"> εργαστηρίου, εάν προβλέπεται, την λήψη και μεταφορά των δοκιμίων και την εκτέλεση ελέγχων και δοκιμών, είτε στο </w:t>
      </w:r>
      <w:proofErr w:type="spellStart"/>
      <w:r w:rsidRPr="00827D50">
        <w:rPr>
          <w:rFonts w:ascii="Verdana" w:hAnsi="Verdana" w:cs="Arial"/>
          <w:sz w:val="20"/>
        </w:rPr>
        <w:t>εργοταξιακό</w:t>
      </w:r>
      <w:proofErr w:type="spellEnd"/>
      <w:r w:rsidRPr="00827D50">
        <w:rPr>
          <w:rFonts w:ascii="Verdana" w:hAnsi="Verdana" w:cs="Arial"/>
          <w:sz w:val="20"/>
        </w:rPr>
        <w:t xml:space="preserve"> εργαστήριο ή σε κρατικό ή σε ιδιωτικό της εγκρίσεως της Υπηρεσίας, σύμφωνα με τους όρους δημοπράτησης.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1.5</w:t>
      </w:r>
      <w:r w:rsidRPr="00827D50">
        <w:rPr>
          <w:rFonts w:ascii="Verdana" w:hAnsi="Verdana" w:cs="Arial"/>
          <w:sz w:val="20"/>
        </w:rPr>
        <w:tab/>
        <w:t>Οι δαπάνες εγκατάστασης και λειτουργίας μονάδων παραγωγής προκατασκευασμένων στοιχείων, εφ’ όσον προβλέπονται από τους όρους δημοπράτησης, συγκροτημάτων παραγωγής θραυστών υλικών (</w:t>
      </w:r>
      <w:proofErr w:type="spellStart"/>
      <w:r w:rsidRPr="00827D50">
        <w:rPr>
          <w:rFonts w:ascii="Verdana" w:hAnsi="Verdana" w:cs="Arial"/>
          <w:sz w:val="20"/>
        </w:rPr>
        <w:t>σπαστηροτριβείο</w:t>
      </w:r>
      <w:proofErr w:type="spellEnd"/>
      <w:r w:rsidRPr="00827D50">
        <w:rPr>
          <w:rFonts w:ascii="Verdana" w:hAnsi="Verdana" w:cs="Arial"/>
          <w:sz w:val="20"/>
        </w:rPr>
        <w:t xml:space="preserve">), σκυροδέματος, </w:t>
      </w:r>
      <w:proofErr w:type="spellStart"/>
      <w:r w:rsidRPr="00827D50">
        <w:rPr>
          <w:rFonts w:ascii="Verdana" w:hAnsi="Verdana" w:cs="Arial"/>
          <w:sz w:val="20"/>
        </w:rPr>
        <w:t>ασφαλτομιγμάτων</w:t>
      </w:r>
      <w:proofErr w:type="spellEnd"/>
      <w:r w:rsidRPr="00827D50">
        <w:rPr>
          <w:rFonts w:ascii="Verdana" w:hAnsi="Verdana" w:cs="Arial"/>
          <w:sz w:val="20"/>
        </w:rPr>
        <w:t xml:space="preserve"> κλπ, στον </w:t>
      </w:r>
      <w:proofErr w:type="spellStart"/>
      <w:r w:rsidRPr="00827D50">
        <w:rPr>
          <w:rFonts w:ascii="Verdana" w:hAnsi="Verdana" w:cs="Arial"/>
          <w:sz w:val="20"/>
        </w:rPr>
        <w:t>εργοταξιακό</w:t>
      </w:r>
      <w:proofErr w:type="spellEnd"/>
      <w:r w:rsidRPr="00827D50">
        <w:rPr>
          <w:rFonts w:ascii="Verdana" w:hAnsi="Verdana" w:cs="Arial"/>
          <w:sz w:val="20"/>
        </w:rPr>
        <w:t xml:space="preserve"> χώρο ή εκτός αυτού. </w:t>
      </w:r>
    </w:p>
    <w:p w:rsidR="007E0F2A" w:rsidRPr="00827D50" w:rsidRDefault="007E0F2A" w:rsidP="00827D50">
      <w:pPr>
        <w:tabs>
          <w:tab w:val="left" w:pos="-720"/>
          <w:tab w:val="left" w:pos="900"/>
        </w:tabs>
        <w:suppressAutoHyphens/>
        <w:spacing w:before="80" w:line="264" w:lineRule="auto"/>
        <w:ind w:left="851" w:firstLine="3"/>
        <w:jc w:val="both"/>
        <w:rPr>
          <w:rFonts w:ascii="Verdana" w:hAnsi="Verdana" w:cs="Arial"/>
          <w:sz w:val="20"/>
        </w:rPr>
      </w:pPr>
      <w:r w:rsidRPr="00827D50">
        <w:rPr>
          <w:rFonts w:ascii="Verdana" w:hAnsi="Verdana" w:cs="Arial"/>
          <w:sz w:val="20"/>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7E0F2A" w:rsidRPr="00827D50" w:rsidRDefault="007E0F2A" w:rsidP="00827D50">
      <w:pPr>
        <w:tabs>
          <w:tab w:val="left" w:pos="-720"/>
          <w:tab w:val="left" w:pos="900"/>
        </w:tabs>
        <w:suppressAutoHyphens/>
        <w:spacing w:before="80" w:line="264" w:lineRule="auto"/>
        <w:ind w:left="851" w:firstLine="3"/>
        <w:jc w:val="both"/>
        <w:rPr>
          <w:rFonts w:ascii="Verdana" w:hAnsi="Verdana" w:cs="Arial"/>
          <w:sz w:val="20"/>
        </w:rPr>
      </w:pPr>
      <w:r w:rsidRPr="00827D50">
        <w:rPr>
          <w:rFonts w:ascii="Verdana" w:hAnsi="Verdana" w:cs="Arial"/>
          <w:sz w:val="20"/>
        </w:rPr>
        <w:t>Οι ως άνω όροι για την αποξήλωση των μονάδων και αποκατάσταση των χώρων έχουν εφαρμογή στις ακόλουθες περιπτώσεις:</w:t>
      </w:r>
    </w:p>
    <w:p w:rsidR="007E0F2A" w:rsidRPr="00827D50" w:rsidRDefault="007E0F2A" w:rsidP="00827D50">
      <w:pPr>
        <w:tabs>
          <w:tab w:val="left" w:pos="-720"/>
          <w:tab w:val="left" w:pos="1440"/>
        </w:tabs>
        <w:suppressAutoHyphens/>
        <w:spacing w:before="80" w:line="264" w:lineRule="auto"/>
        <w:ind w:left="1440" w:hanging="586"/>
        <w:jc w:val="both"/>
        <w:rPr>
          <w:rFonts w:ascii="Verdana" w:hAnsi="Verdana" w:cs="Arial"/>
          <w:sz w:val="20"/>
        </w:rPr>
      </w:pPr>
      <w:r w:rsidRPr="00827D50">
        <w:rPr>
          <w:rFonts w:ascii="Verdana" w:hAnsi="Verdana" w:cs="Arial"/>
          <w:sz w:val="20"/>
        </w:rPr>
        <w:t xml:space="preserve">(α) </w:t>
      </w:r>
      <w:r w:rsidRPr="00827D50">
        <w:rPr>
          <w:rFonts w:ascii="Verdana" w:hAnsi="Verdana" w:cs="Arial"/>
          <w:sz w:val="20"/>
        </w:rPr>
        <w:tab/>
        <w:t>Όταν η εγκατάσταση των μονάδων έχει γίνει σε χώρο που έχει παραχωρηθεί από το Δημόσιο</w:t>
      </w:r>
    </w:p>
    <w:p w:rsidR="007E0F2A" w:rsidRPr="00827D50" w:rsidRDefault="007E0F2A" w:rsidP="00827D50">
      <w:pPr>
        <w:tabs>
          <w:tab w:val="left" w:pos="-720"/>
          <w:tab w:val="left" w:pos="1440"/>
        </w:tabs>
        <w:suppressAutoHyphens/>
        <w:spacing w:before="80" w:line="264" w:lineRule="auto"/>
        <w:ind w:left="1440" w:hanging="586"/>
        <w:jc w:val="both"/>
        <w:rPr>
          <w:rFonts w:ascii="Verdana" w:hAnsi="Verdana" w:cs="Arial"/>
          <w:sz w:val="20"/>
        </w:rPr>
      </w:pPr>
      <w:r w:rsidRPr="00827D50">
        <w:rPr>
          <w:rFonts w:ascii="Verdana" w:hAnsi="Verdana" w:cs="Arial"/>
          <w:sz w:val="20"/>
        </w:rPr>
        <w:t xml:space="preserve">(β) </w:t>
      </w:r>
      <w:r w:rsidRPr="00827D50">
        <w:rPr>
          <w:rFonts w:ascii="Verdana" w:hAnsi="Verdana" w:cs="Arial"/>
          <w:sz w:val="20"/>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1.6</w:t>
      </w:r>
      <w:r w:rsidRPr="00827D50">
        <w:rPr>
          <w:rFonts w:ascii="Verdana" w:hAnsi="Verdana" w:cs="Arial"/>
          <w:sz w:val="20"/>
        </w:rPr>
        <w:tab/>
        <w:t>Τα πάσης φύσεως ασφάλιστρα για το προσωπικό του Έργου, τις μεταφορές, τα μεταφορικά μέσα, τα μηχανήματα έργων και τις εγκαταστάσεις,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1.7</w:t>
      </w:r>
      <w:r w:rsidRPr="00827D50">
        <w:rPr>
          <w:rFonts w:ascii="Verdana" w:hAnsi="Verdana" w:cs="Arial"/>
          <w:sz w:val="20"/>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1.8</w:t>
      </w:r>
      <w:r w:rsidRPr="00827D50">
        <w:rPr>
          <w:rFonts w:ascii="Verdana" w:hAnsi="Verdana" w:cs="Arial"/>
          <w:sz w:val="20"/>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1.9</w:t>
      </w:r>
      <w:r w:rsidRPr="00827D50">
        <w:rPr>
          <w:rFonts w:ascii="Verdana" w:hAnsi="Verdana" w:cs="Arial"/>
          <w:sz w:val="20"/>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συγκεκριμένες εργασίες/λειτουργίες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w:t>
      </w:r>
      <w:r w:rsidRPr="00827D50">
        <w:rPr>
          <w:rFonts w:ascii="Verdana" w:hAnsi="Verdana" w:cs="Arial"/>
          <w:sz w:val="20"/>
        </w:rPr>
        <w:lastRenderedPageBreak/>
        <w:t xml:space="preserve">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827D50">
        <w:rPr>
          <w:rFonts w:ascii="Verdana" w:hAnsi="Verdana" w:cs="Arial"/>
          <w:sz w:val="20"/>
        </w:rPr>
        <w:t>σταλίες</w:t>
      </w:r>
      <w:proofErr w:type="spellEnd"/>
      <w:r w:rsidRPr="00827D50">
        <w:rPr>
          <w:rFonts w:ascii="Verdana" w:hAnsi="Verdana" w:cs="Arial"/>
          <w:sz w:val="20"/>
        </w:rPr>
        <w:t xml:space="preserve">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rsidR="007E0F2A" w:rsidRPr="00827D50" w:rsidRDefault="007E0F2A" w:rsidP="00827D50">
      <w:pPr>
        <w:tabs>
          <w:tab w:val="left" w:pos="-720"/>
          <w:tab w:val="left" w:pos="709"/>
        </w:tabs>
        <w:suppressAutoHyphens/>
        <w:spacing w:before="80" w:line="264" w:lineRule="auto"/>
        <w:ind w:left="851"/>
        <w:jc w:val="both"/>
        <w:rPr>
          <w:rFonts w:ascii="Verdana" w:hAnsi="Verdana" w:cs="Arial"/>
          <w:sz w:val="20"/>
        </w:rPr>
      </w:pPr>
      <w:r w:rsidRPr="00827D50">
        <w:rPr>
          <w:rFonts w:ascii="Verdana" w:hAnsi="Verdana" w:cs="Arial"/>
          <w:sz w:val="20"/>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1.10</w:t>
      </w:r>
      <w:r w:rsidRPr="00827D50">
        <w:rPr>
          <w:rFonts w:ascii="Verdana" w:hAnsi="Verdana" w:cs="Arial"/>
          <w:sz w:val="20"/>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827D50">
        <w:rPr>
          <w:rFonts w:ascii="Verdana" w:hAnsi="Verdana" w:cs="Arial"/>
          <w:sz w:val="20"/>
        </w:rPr>
        <w:t>επαναφορτώσεων</w:t>
      </w:r>
      <w:proofErr w:type="spellEnd"/>
      <w:r w:rsidRPr="00827D50">
        <w:rPr>
          <w:rFonts w:ascii="Verdana" w:hAnsi="Verdana" w:cs="Arial"/>
          <w:sz w:val="20"/>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ab/>
      </w:r>
      <w:r w:rsidRPr="00827D50">
        <w:rPr>
          <w:rFonts w:ascii="Verdana" w:hAnsi="Verdana" w:cs="Arial"/>
          <w:sz w:val="20"/>
        </w:rPr>
        <w:tab/>
        <w:t xml:space="preserve">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1.11</w:t>
      </w:r>
      <w:r w:rsidRPr="00827D50">
        <w:rPr>
          <w:rFonts w:ascii="Verdana" w:hAnsi="Verdana" w:cs="Arial"/>
          <w:sz w:val="20"/>
        </w:rPr>
        <w:tab/>
        <w:t>Οι επιβαρύνσεις από καθυστερήσεις, μειωμένη απόδοση και μετακινήσεις μηχανημάτων και προσωπικού που οφείλονται:</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(α) </w:t>
      </w:r>
      <w:r w:rsidRPr="00827D50">
        <w:rPr>
          <w:rFonts w:ascii="Verdana" w:hAnsi="Verdana" w:cs="Arial"/>
          <w:sz w:val="20"/>
        </w:rPr>
        <w:tab/>
        <w:t xml:space="preserve">σε εμπόδια στο χώρο εκτέλεσης των εργασιών (αρχαιολογικά ευρήματα, δίκτυα Ο.Κ.Ω. κ.λπ.),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(β) </w:t>
      </w:r>
      <w:r w:rsidRPr="00827D50">
        <w:rPr>
          <w:rFonts w:ascii="Verdana" w:hAnsi="Verdana" w:cs="Arial"/>
          <w:sz w:val="20"/>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(γ) </w:t>
      </w:r>
      <w:r w:rsidRPr="00827D50">
        <w:rPr>
          <w:rFonts w:ascii="Verdana" w:hAnsi="Verdana" w:cs="Arial"/>
          <w:sz w:val="20"/>
        </w:rPr>
        <w:tab/>
        <w:t>στις τυχόν ιδιαίτερες απαιτήσεις αντιμετώπισης των εμποδίων από τους αρμόδιους για αυτά φορείς (ΥΠ.ΠΟ, Δ.Ε.Η, ΔΕΥΑ</w:t>
      </w:r>
      <w:r w:rsidRPr="00827D50">
        <w:rPr>
          <w:rFonts w:ascii="Verdana" w:hAnsi="Verdana" w:cs="Arial"/>
          <w:sz w:val="20"/>
          <w:lang w:val="en-US"/>
        </w:rPr>
        <w:t>x</w:t>
      </w:r>
      <w:r w:rsidRPr="00827D50">
        <w:rPr>
          <w:rFonts w:ascii="Verdana" w:hAnsi="Verdana" w:cs="Arial"/>
          <w:sz w:val="20"/>
        </w:rPr>
        <w:t xml:space="preserve"> κ.λπ.),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(δ) </w:t>
      </w:r>
      <w:r w:rsidRPr="00827D50">
        <w:rPr>
          <w:rFonts w:ascii="Verdana" w:hAnsi="Verdana" w:cs="Arial"/>
          <w:sz w:val="20"/>
        </w:rPr>
        <w:tab/>
        <w:t xml:space="preserve">στην ενδεχόμενη εκτέλεση των εργασιών κατά φάσεις λόγω των ως άνω εμποδίων,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(ε) </w:t>
      </w:r>
      <w:r w:rsidRPr="00827D50">
        <w:rPr>
          <w:rFonts w:ascii="Verdana" w:hAnsi="Verdana" w:cs="Arial"/>
          <w:sz w:val="20"/>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827D50">
        <w:rPr>
          <w:rFonts w:ascii="Verdana" w:hAnsi="Verdana" w:cs="Arial"/>
          <w:sz w:val="20"/>
        </w:rPr>
        <w:t>ανηγμένα</w:t>
      </w:r>
      <w:proofErr w:type="spellEnd"/>
      <w:r w:rsidRPr="00827D50">
        <w:rPr>
          <w:rFonts w:ascii="Verdana" w:hAnsi="Verdana" w:cs="Arial"/>
          <w:sz w:val="20"/>
        </w:rPr>
        <w:t xml:space="preserve"> στο ποσοστό Γ.Ε.&amp; Ο.Ε. ή σε άλλα άρθρα του παρόντος Τιμολογίου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(στ)</w:t>
      </w:r>
      <w:r w:rsidRPr="00827D50">
        <w:rPr>
          <w:rFonts w:ascii="Verdana" w:hAnsi="Verdana" w:cs="Arial"/>
          <w:sz w:val="20"/>
        </w:rPr>
        <w:tab/>
        <w:t xml:space="preserve">στην λήψη μέτρων για την εξασφάλιση της κυκλοφορίας πεζών και οχημάτων,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(ζ)</w:t>
      </w:r>
      <w:r w:rsidRPr="00827D50">
        <w:rPr>
          <w:rFonts w:ascii="Verdana" w:hAnsi="Verdana" w:cs="Arial"/>
          <w:sz w:val="20"/>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1.12</w:t>
      </w:r>
      <w:r w:rsidRPr="00827D50">
        <w:rPr>
          <w:rFonts w:ascii="Verdana" w:hAnsi="Verdana" w:cs="Arial"/>
          <w:sz w:val="20"/>
        </w:rPr>
        <w:tab/>
        <w:t>Οι δαπάνες λήψης μέτρων για την ομαλή και ασφαλή διακίνηση πεζών και οχημάτων στις θέσεις εκτέλεσης των εργασιών, όπως ενδεικτικά:</w:t>
      </w:r>
    </w:p>
    <w:p w:rsidR="007E0F2A" w:rsidRPr="00827D50" w:rsidRDefault="007E0F2A" w:rsidP="00827D50">
      <w:pPr>
        <w:tabs>
          <w:tab w:val="left" w:pos="-720"/>
          <w:tab w:val="left" w:pos="-142"/>
          <w:tab w:val="left" w:pos="1278"/>
        </w:tabs>
        <w:suppressAutoHyphens/>
        <w:spacing w:before="80" w:line="264" w:lineRule="auto"/>
        <w:ind w:left="1278" w:hanging="427"/>
        <w:jc w:val="both"/>
        <w:rPr>
          <w:rFonts w:ascii="Verdana" w:hAnsi="Verdana" w:cs="Arial"/>
          <w:sz w:val="20"/>
        </w:rPr>
      </w:pPr>
      <w:r w:rsidRPr="00827D50">
        <w:rPr>
          <w:rFonts w:ascii="Verdana" w:hAnsi="Verdana" w:cs="Arial"/>
          <w:sz w:val="20"/>
        </w:rPr>
        <w:t>(1)</w:t>
      </w:r>
      <w:r w:rsidRPr="00827D50">
        <w:rPr>
          <w:rFonts w:ascii="Verdana" w:hAnsi="Verdana" w:cs="Arial"/>
          <w:sz w:val="20"/>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827D50">
          <w:rPr>
            <w:rFonts w:ascii="Verdana" w:hAnsi="Verdana" w:cs="Arial"/>
            <w:sz w:val="20"/>
          </w:rPr>
          <w:t xml:space="preserve">3,0 </w:t>
        </w:r>
        <w:r w:rsidRPr="00827D50">
          <w:rPr>
            <w:rFonts w:ascii="Verdana" w:hAnsi="Verdana" w:cs="Arial"/>
            <w:sz w:val="20"/>
            <w:lang w:val="en-US"/>
          </w:rPr>
          <w:t>m</w:t>
        </w:r>
      </w:smartTag>
      <w:r w:rsidRPr="00827D50">
        <w:rPr>
          <w:rFonts w:ascii="Verdana" w:hAnsi="Verdana" w:cs="Arial"/>
          <w:sz w:val="20"/>
        </w:rPr>
        <w:t xml:space="preserve">, για την αποκατάσταση της κυκλοφορίας πεζών και οχημάτων, όταν τούτο κρίνεται απαραίτητο από την Υπηρεσία ή τις αρμόδιες Αρχές </w:t>
      </w:r>
    </w:p>
    <w:p w:rsidR="007E0F2A" w:rsidRPr="00827D50" w:rsidRDefault="007E0F2A" w:rsidP="00827D50">
      <w:pPr>
        <w:tabs>
          <w:tab w:val="left" w:pos="-1560"/>
          <w:tab w:val="left" w:pos="-720"/>
          <w:tab w:val="left" w:pos="-284"/>
          <w:tab w:val="left" w:pos="1278"/>
        </w:tabs>
        <w:suppressAutoHyphens/>
        <w:spacing w:before="80" w:line="264" w:lineRule="auto"/>
        <w:ind w:left="1278" w:hanging="427"/>
        <w:jc w:val="both"/>
        <w:rPr>
          <w:rFonts w:ascii="Verdana" w:hAnsi="Verdana" w:cs="Arial"/>
          <w:sz w:val="20"/>
        </w:rPr>
      </w:pPr>
      <w:r w:rsidRPr="00827D50">
        <w:rPr>
          <w:rFonts w:ascii="Verdana" w:hAnsi="Verdana" w:cs="Arial"/>
          <w:sz w:val="20"/>
        </w:rPr>
        <w:t>(2)</w:t>
      </w:r>
      <w:r w:rsidRPr="00827D50">
        <w:rPr>
          <w:rFonts w:ascii="Verdana" w:hAnsi="Verdana" w:cs="Arial"/>
          <w:sz w:val="20"/>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827D50">
        <w:rPr>
          <w:rFonts w:ascii="Verdana" w:hAnsi="Verdana" w:cs="Arial"/>
          <w:sz w:val="20"/>
        </w:rPr>
        <w:t>εργοταξιακού</w:t>
      </w:r>
      <w:proofErr w:type="spellEnd"/>
      <w:r w:rsidRPr="00827D50">
        <w:rPr>
          <w:rFonts w:ascii="Verdana" w:hAnsi="Verdana" w:cs="Arial"/>
          <w:sz w:val="20"/>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1.13</w:t>
      </w:r>
      <w:r w:rsidRPr="00827D50">
        <w:rPr>
          <w:rFonts w:ascii="Verdana" w:hAnsi="Verdana" w:cs="Arial"/>
          <w:sz w:val="20"/>
        </w:rPr>
        <w:tab/>
        <w:t xml:space="preserve">Οι δαπάνες των τοπογραφικών εργασιών (αποτυπώσεων, πασσαλώσεων, </w:t>
      </w:r>
      <w:proofErr w:type="spellStart"/>
      <w:r w:rsidRPr="00827D50">
        <w:rPr>
          <w:rFonts w:ascii="Verdana" w:hAnsi="Verdana" w:cs="Arial"/>
          <w:sz w:val="20"/>
        </w:rPr>
        <w:t>αναπασσαλώσεων</w:t>
      </w:r>
      <w:proofErr w:type="spellEnd"/>
      <w:r w:rsidRPr="00827D50">
        <w:rPr>
          <w:rFonts w:ascii="Verdana" w:hAnsi="Verdana" w:cs="Arial"/>
          <w:sz w:val="20"/>
        </w:rPr>
        <w:t xml:space="preserve">, πύκνωσης τριγωνομετρικού και </w:t>
      </w:r>
      <w:proofErr w:type="spellStart"/>
      <w:r w:rsidRPr="00827D50">
        <w:rPr>
          <w:rFonts w:ascii="Verdana" w:hAnsi="Verdana" w:cs="Arial"/>
          <w:sz w:val="20"/>
        </w:rPr>
        <w:t>πολυγωνομετρικού</w:t>
      </w:r>
      <w:proofErr w:type="spellEnd"/>
      <w:r w:rsidRPr="00827D50">
        <w:rPr>
          <w:rFonts w:ascii="Verdana" w:hAnsi="Verdana" w:cs="Arial"/>
          <w:sz w:val="20"/>
        </w:rPr>
        <w:t xml:space="preserve"> δικτύου, εγκατάστασης </w:t>
      </w:r>
      <w:proofErr w:type="spellStart"/>
      <w:r w:rsidRPr="00827D50">
        <w:rPr>
          <w:rFonts w:ascii="Verdana" w:hAnsi="Verdana" w:cs="Arial"/>
          <w:sz w:val="20"/>
        </w:rPr>
        <w:t>χωροσταθμικών</w:t>
      </w:r>
      <w:proofErr w:type="spellEnd"/>
      <w:r w:rsidRPr="00827D50">
        <w:rPr>
          <w:rFonts w:ascii="Verdana" w:hAnsi="Verdana" w:cs="Arial"/>
          <w:sz w:val="20"/>
        </w:rPr>
        <w:t xml:space="preserve"> αφετηριών κ.λπ.) που απαιτούνται για την χάραξη των επιμέρους στοιχείων του έργου, οι δαπάνες σύνταξης μελετών εφαρμογής (όταν </w:t>
      </w:r>
      <w:r w:rsidRPr="00827D50">
        <w:rPr>
          <w:rFonts w:ascii="Verdana" w:hAnsi="Verdana" w:cs="Arial"/>
          <w:sz w:val="20"/>
        </w:rPr>
        <w:lastRenderedPageBreak/>
        <w:t xml:space="preserve">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[ΟΚΩ]),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1.14</w:t>
      </w:r>
      <w:r w:rsidRPr="00827D50">
        <w:rPr>
          <w:rFonts w:ascii="Verdana" w:hAnsi="Verdana" w:cs="Arial"/>
          <w:sz w:val="20"/>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827D50">
        <w:rPr>
          <w:rFonts w:ascii="Verdana" w:hAnsi="Verdana" w:cs="Arial"/>
          <w:sz w:val="20"/>
        </w:rPr>
        <w:t>επιμετρητικών</w:t>
      </w:r>
      <w:proofErr w:type="spellEnd"/>
      <w:r w:rsidRPr="00827D50">
        <w:rPr>
          <w:rFonts w:ascii="Verdana" w:hAnsi="Verdana" w:cs="Arial"/>
          <w:sz w:val="20"/>
        </w:rPr>
        <w:t xml:space="preserve"> στοιχείων κατ’ αντιπαράσταση με εκπρόσωπο της Υπηρεσίας και σύνταξης των πάσης φύσεως </w:t>
      </w:r>
      <w:proofErr w:type="spellStart"/>
      <w:r w:rsidRPr="00827D50">
        <w:rPr>
          <w:rFonts w:ascii="Verdana" w:hAnsi="Verdana" w:cs="Arial"/>
          <w:sz w:val="20"/>
        </w:rPr>
        <w:t>επιμετρητικών</w:t>
      </w:r>
      <w:proofErr w:type="spellEnd"/>
      <w:r w:rsidRPr="00827D50">
        <w:rPr>
          <w:rFonts w:ascii="Verdana" w:hAnsi="Verdana" w:cs="Arial"/>
          <w:sz w:val="20"/>
        </w:rPr>
        <w:t xml:space="preserve"> σχεδίων, πινάκων και υπολογισμών που θα υποβληθούν στην Υπηρεσία προς έλεγχο.</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 xml:space="preserve"> 1.15</w:t>
      </w:r>
      <w:r w:rsidRPr="00827D50">
        <w:rPr>
          <w:rFonts w:ascii="Verdana" w:hAnsi="Verdana" w:cs="Arial"/>
          <w:sz w:val="20"/>
        </w:rPr>
        <w:tab/>
        <w:t>Η δαπάνη σύνταξης των αναπτυγμάτων και πινάκων οπλισμού σκυροδεμάτων (όταν αυτοί δεν περιλαμβάνονται στη μελέτη.</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1.16</w:t>
      </w:r>
      <w:r w:rsidRPr="00827D50">
        <w:rPr>
          <w:rFonts w:ascii="Verdana" w:hAnsi="Verdana" w:cs="Arial"/>
          <w:sz w:val="20"/>
        </w:rPr>
        <w:tab/>
        <w:t xml:space="preserve">Οι δαπάνες ενημέρωσης των </w:t>
      </w:r>
      <w:proofErr w:type="spellStart"/>
      <w:r w:rsidRPr="00827D50">
        <w:rPr>
          <w:rFonts w:ascii="Verdana" w:hAnsi="Verdana" w:cs="Arial"/>
          <w:sz w:val="20"/>
        </w:rPr>
        <w:t>οριζοντιογραφιών</w:t>
      </w:r>
      <w:proofErr w:type="spellEnd"/>
      <w:r w:rsidRPr="00827D50">
        <w:rPr>
          <w:rFonts w:ascii="Verdana" w:hAnsi="Verdana" w:cs="Arial"/>
          <w:sz w:val="20"/>
        </w:rPr>
        <w:t xml:space="preserve"> της μελέτης με τα στοιχεία των </w:t>
      </w:r>
      <w:proofErr w:type="spellStart"/>
      <w:r w:rsidRPr="00827D50">
        <w:rPr>
          <w:rFonts w:ascii="Verdana" w:hAnsi="Verdana" w:cs="Arial"/>
          <w:sz w:val="20"/>
        </w:rPr>
        <w:t>εντοπιζομένων</w:t>
      </w:r>
      <w:proofErr w:type="spellEnd"/>
      <w:r w:rsidRPr="00827D50">
        <w:rPr>
          <w:rFonts w:ascii="Verdana" w:hAnsi="Verdana" w:cs="Arial"/>
          <w:sz w:val="20"/>
        </w:rPr>
        <w:t xml:space="preserve"> με ερευνητικές τομές ή κατά την εκτέλεση των εργασιών δικτύων Ο.Κ.Ω.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1.17</w:t>
      </w:r>
      <w:r w:rsidRPr="00827D50">
        <w:rPr>
          <w:rFonts w:ascii="Verdana" w:hAnsi="Verdana" w:cs="Arial"/>
          <w:sz w:val="20"/>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827D50">
        <w:rPr>
          <w:rFonts w:ascii="Verdana" w:hAnsi="Verdana" w:cs="Arial"/>
          <w:sz w:val="20"/>
        </w:rPr>
        <w:t>οσο</w:t>
      </w:r>
      <w:proofErr w:type="spellEnd"/>
      <w:r w:rsidRPr="00827D50">
        <w:rPr>
          <w:rFonts w:ascii="Verdana" w:hAnsi="Verdana" w:cs="Arial"/>
          <w:sz w:val="20"/>
        </w:rPr>
        <w:t xml:space="preserve"> και τα υπάρχοντα έργα και το περιβάλλον γενικότερα, εκτός αν προβλέπεται διαφορετικά στα τεύχη δημοπράτησης.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1.18</w:t>
      </w:r>
      <w:r w:rsidRPr="00827D50">
        <w:rPr>
          <w:rFonts w:ascii="Verdana" w:hAnsi="Verdana" w:cs="Arial"/>
          <w:sz w:val="20"/>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1.19</w:t>
      </w:r>
      <w:r w:rsidRPr="00827D50">
        <w:rPr>
          <w:rFonts w:ascii="Verdana" w:hAnsi="Verdana" w:cs="Arial"/>
          <w:sz w:val="20"/>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1.20</w:t>
      </w:r>
      <w:r w:rsidRPr="00827D50">
        <w:rPr>
          <w:rFonts w:ascii="Verdana" w:hAnsi="Verdana" w:cs="Arial"/>
          <w:sz w:val="20"/>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1.21</w:t>
      </w:r>
      <w:r w:rsidRPr="00827D50">
        <w:rPr>
          <w:rFonts w:ascii="Verdana" w:hAnsi="Verdana" w:cs="Arial"/>
          <w:sz w:val="20"/>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827D50">
        <w:rPr>
          <w:rFonts w:ascii="Verdana" w:hAnsi="Verdana" w:cs="Arial"/>
          <w:sz w:val="20"/>
        </w:rPr>
        <w:t>ερπυστριοφόρων</w:t>
      </w:r>
      <w:proofErr w:type="spellEnd"/>
      <w:r w:rsidRPr="00827D50">
        <w:rPr>
          <w:rFonts w:ascii="Verdana" w:hAnsi="Verdana" w:cs="Arial"/>
          <w:sz w:val="20"/>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1.22</w:t>
      </w:r>
      <w:r w:rsidRPr="00827D50">
        <w:rPr>
          <w:rFonts w:ascii="Verdana" w:hAnsi="Verdana" w:cs="Arial"/>
          <w:sz w:val="20"/>
        </w:rPr>
        <w:tab/>
        <w:t xml:space="preserve">Εφ’ όσον δεν προβλέπεται ιδιαίτερη πληρωμή στα συμβατικά τεύχη: Οι πάσης φύσεως δαπάνες για τις </w:t>
      </w:r>
      <w:proofErr w:type="spellStart"/>
      <w:r w:rsidRPr="00827D50">
        <w:rPr>
          <w:rFonts w:ascii="Verdana" w:hAnsi="Verdana" w:cs="Arial"/>
          <w:sz w:val="20"/>
        </w:rPr>
        <w:t>εργοταξιακές</w:t>
      </w:r>
      <w:proofErr w:type="spellEnd"/>
      <w:r w:rsidRPr="00827D50">
        <w:rPr>
          <w:rFonts w:ascii="Verdana" w:hAnsi="Verdana" w:cs="Arial"/>
          <w:sz w:val="20"/>
        </w:rPr>
        <w:t xml:space="preserve"> οδούς που προκύπτουν από τη μεθοδολογία κατασκευής του Αναδόχου και 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lastRenderedPageBreak/>
        <w:t>1.23</w:t>
      </w:r>
      <w:r w:rsidRPr="00827D50">
        <w:rPr>
          <w:rFonts w:ascii="Verdana" w:hAnsi="Verdana" w:cs="Arial"/>
          <w:sz w:val="20"/>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827D50">
        <w:rPr>
          <w:rFonts w:ascii="Verdana" w:hAnsi="Verdana" w:cs="Arial"/>
          <w:sz w:val="20"/>
        </w:rPr>
        <w:t>αγκύρωσης</w:t>
      </w:r>
      <w:proofErr w:type="spellEnd"/>
      <w:r w:rsidRPr="00827D50">
        <w:rPr>
          <w:rFonts w:ascii="Verdana" w:hAnsi="Verdana" w:cs="Arial"/>
          <w:sz w:val="20"/>
        </w:rPr>
        <w:t xml:space="preserve"> (</w:t>
      </w:r>
      <w:proofErr w:type="spellStart"/>
      <w:r w:rsidRPr="00827D50">
        <w:rPr>
          <w:rFonts w:ascii="Verdana" w:hAnsi="Verdana" w:cs="Arial"/>
          <w:sz w:val="20"/>
        </w:rPr>
        <w:t>πικούνισμα</w:t>
      </w:r>
      <w:proofErr w:type="spellEnd"/>
      <w:r w:rsidRPr="00827D50">
        <w:rPr>
          <w:rFonts w:ascii="Verdana" w:hAnsi="Verdana" w:cs="Arial"/>
          <w:sz w:val="20"/>
        </w:rPr>
        <w:t>), καθώς και οι δαπάνες μεταφοράς και απόθεσης των προϊόντων που παράγονται ως αποτέλεσμα των παραπάνω εργασιών.</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1.24</w:t>
      </w:r>
      <w:r w:rsidRPr="00827D50">
        <w:rPr>
          <w:rFonts w:ascii="Verdana" w:hAnsi="Verdana" w:cs="Arial"/>
          <w:sz w:val="20"/>
        </w:rPr>
        <w:tab/>
        <w:t>Οι δαπάνες διάνοιξης τομών ή οπών στα τοιχώματα υφισταμένων αγωγών, φρεατίων, τεχνικών έργων κ.λπ., με οποιαδήποτε μέσα, για τη σύνδεση νέων συμβαλλόντων αγωγών, εκτός αν προβλέπεται ιδιαίτερη πληρωμή προς τούτο στα τεύχη δημοπράτησης.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1.25</w:t>
      </w:r>
      <w:r w:rsidRPr="00827D50">
        <w:rPr>
          <w:rFonts w:ascii="Verdana" w:hAnsi="Verdana" w:cs="Arial"/>
          <w:sz w:val="20"/>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827D50">
        <w:rPr>
          <w:rFonts w:ascii="Verdana" w:hAnsi="Verdana" w:cs="Arial"/>
          <w:sz w:val="20"/>
        </w:rPr>
        <w:t>ασφαλτομιγμάτων</w:t>
      </w:r>
      <w:proofErr w:type="spellEnd"/>
      <w:r w:rsidRPr="00827D50">
        <w:rPr>
          <w:rFonts w:ascii="Verdana" w:hAnsi="Verdana" w:cs="Arial"/>
          <w:sz w:val="20"/>
        </w:rPr>
        <w:t>, μελέτες ικριωμάτων κ.λπ.</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1.26</w:t>
      </w:r>
      <w:r w:rsidRPr="00827D50">
        <w:rPr>
          <w:rFonts w:ascii="Verdana" w:hAnsi="Verdana" w:cs="Arial"/>
          <w:sz w:val="20"/>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1.27</w:t>
      </w:r>
      <w:r w:rsidRPr="00827D50">
        <w:rPr>
          <w:rFonts w:ascii="Verdana" w:hAnsi="Verdana" w:cs="Arial"/>
          <w:sz w:val="20"/>
        </w:rPr>
        <w:tab/>
        <w:t xml:space="preserve">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w:t>
      </w:r>
      <w:proofErr w:type="spellStart"/>
      <w:r w:rsidRPr="00827D50">
        <w:rPr>
          <w:rFonts w:ascii="Verdana" w:hAnsi="Verdana" w:cs="Arial"/>
          <w:sz w:val="20"/>
        </w:rPr>
        <w:t>υδατορέματα</w:t>
      </w:r>
      <w:proofErr w:type="spellEnd"/>
      <w:r w:rsidRPr="00827D50">
        <w:rPr>
          <w:rFonts w:ascii="Verdana" w:hAnsi="Verdana" w:cs="Arial"/>
          <w:sz w:val="20"/>
        </w:rPr>
        <w:t xml:space="preserve"> κ.λπ.), τα οποία επηρεάζονται από την εκτέλεση των εργασιών, και ιδιαίτερα όταν:</w:t>
      </w:r>
    </w:p>
    <w:p w:rsidR="007E0F2A" w:rsidRPr="00827D50" w:rsidRDefault="007E0F2A" w:rsidP="00827D50">
      <w:pPr>
        <w:tabs>
          <w:tab w:val="left" w:pos="-1418"/>
          <w:tab w:val="left" w:pos="-720"/>
          <w:tab w:val="left" w:pos="2410"/>
        </w:tabs>
        <w:suppressAutoHyphens/>
        <w:spacing w:before="80" w:line="264" w:lineRule="auto"/>
        <w:ind w:left="1440" w:hanging="540"/>
        <w:jc w:val="both"/>
        <w:rPr>
          <w:rFonts w:ascii="Verdana" w:hAnsi="Verdana" w:cs="Arial"/>
          <w:sz w:val="20"/>
        </w:rPr>
      </w:pPr>
      <w:r w:rsidRPr="00827D50">
        <w:rPr>
          <w:rFonts w:ascii="Verdana" w:hAnsi="Verdana" w:cs="Arial"/>
          <w:sz w:val="20"/>
        </w:rPr>
        <w:t>(1)</w:t>
      </w:r>
      <w:r w:rsidRPr="00827D50">
        <w:rPr>
          <w:rFonts w:ascii="Verdana" w:hAnsi="Verdana" w:cs="Arial"/>
          <w:sz w:val="20"/>
        </w:rPr>
        <w:tab/>
        <w:t>τα δίκτυα είναι σχετικά ανεπαρκή και ευαίσθητα σε δυσμενή μεταχείριση,</w:t>
      </w:r>
    </w:p>
    <w:p w:rsidR="007E0F2A" w:rsidRPr="00827D50" w:rsidRDefault="007E0F2A" w:rsidP="00827D50">
      <w:pPr>
        <w:tabs>
          <w:tab w:val="left" w:pos="-720"/>
          <w:tab w:val="left" w:pos="2410"/>
        </w:tabs>
        <w:suppressAutoHyphens/>
        <w:spacing w:before="80" w:line="264" w:lineRule="auto"/>
        <w:ind w:left="1440" w:hanging="540"/>
        <w:jc w:val="both"/>
        <w:rPr>
          <w:rFonts w:ascii="Verdana" w:hAnsi="Verdana" w:cs="Arial"/>
          <w:sz w:val="20"/>
        </w:rPr>
      </w:pPr>
      <w:r w:rsidRPr="00827D50">
        <w:rPr>
          <w:rFonts w:ascii="Verdana" w:hAnsi="Verdana" w:cs="Arial"/>
          <w:sz w:val="20"/>
        </w:rPr>
        <w:t>(2)</w:t>
      </w:r>
      <w:r w:rsidRPr="00827D50">
        <w:rPr>
          <w:rFonts w:ascii="Verdana" w:hAnsi="Verdana" w:cs="Arial"/>
          <w:sz w:val="20"/>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7E0F2A" w:rsidRPr="00827D50" w:rsidRDefault="007E0F2A" w:rsidP="00827D50">
      <w:pPr>
        <w:tabs>
          <w:tab w:val="left" w:pos="-720"/>
          <w:tab w:val="left" w:pos="0"/>
        </w:tabs>
        <w:suppressAutoHyphens/>
        <w:spacing w:before="80" w:line="264" w:lineRule="auto"/>
        <w:jc w:val="both"/>
        <w:rPr>
          <w:rFonts w:ascii="Verdana" w:hAnsi="Verdana" w:cs="Arial"/>
          <w:sz w:val="20"/>
        </w:rPr>
      </w:pPr>
      <w:r w:rsidRPr="00827D50">
        <w:rPr>
          <w:rFonts w:ascii="Verdana" w:hAnsi="Verdana" w:cs="Arial"/>
          <w:sz w:val="20"/>
        </w:rPr>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δαπάνες οι οποίες δεν μπορούν να κατανεμηθούν σε συγκεκριμένες εργασίες αλλά αφορούν συνολικά το κόστος του έργου όπως,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7E0F2A" w:rsidRPr="00827D50" w:rsidRDefault="007E0F2A" w:rsidP="00827D50">
      <w:pPr>
        <w:tabs>
          <w:tab w:val="left" w:pos="-720"/>
          <w:tab w:val="left" w:pos="0"/>
          <w:tab w:val="left" w:pos="709"/>
        </w:tabs>
        <w:suppressAutoHyphens/>
        <w:spacing w:before="80" w:line="264" w:lineRule="auto"/>
        <w:jc w:val="both"/>
        <w:rPr>
          <w:rFonts w:ascii="Verdana" w:hAnsi="Verdana" w:cs="Arial"/>
          <w:sz w:val="20"/>
        </w:rPr>
      </w:pPr>
      <w:r w:rsidRPr="00827D50">
        <w:rPr>
          <w:rFonts w:ascii="Verdana" w:hAnsi="Verdana" w:cs="Arial"/>
          <w:sz w:val="20"/>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 και διακρίνεται σε:</w:t>
      </w:r>
    </w:p>
    <w:p w:rsidR="007E0F2A" w:rsidRPr="00827D50" w:rsidRDefault="007E0F2A" w:rsidP="00827D50">
      <w:pPr>
        <w:tabs>
          <w:tab w:val="left" w:pos="-720"/>
          <w:tab w:val="left" w:pos="851"/>
        </w:tabs>
        <w:suppressAutoHyphens/>
        <w:spacing w:before="80" w:line="264" w:lineRule="auto"/>
        <w:ind w:left="1440" w:hanging="1440"/>
        <w:jc w:val="both"/>
        <w:rPr>
          <w:rFonts w:ascii="Verdana" w:hAnsi="Verdana" w:cs="Arial"/>
          <w:sz w:val="20"/>
        </w:rPr>
      </w:pPr>
      <w:r w:rsidRPr="00827D50">
        <w:rPr>
          <w:rFonts w:ascii="Verdana" w:hAnsi="Verdana" w:cs="Arial"/>
          <w:sz w:val="20"/>
        </w:rPr>
        <w:t xml:space="preserve">(α) </w:t>
      </w:r>
      <w:r w:rsidRPr="00827D50">
        <w:rPr>
          <w:rFonts w:ascii="Verdana" w:hAnsi="Verdana" w:cs="Arial"/>
          <w:sz w:val="20"/>
        </w:rPr>
        <w:tab/>
      </w:r>
      <w:r w:rsidRPr="00827D50">
        <w:rPr>
          <w:rFonts w:ascii="Verdana" w:hAnsi="Verdana" w:cs="Arial"/>
          <w:sz w:val="20"/>
          <w:u w:val="single"/>
        </w:rPr>
        <w:t>Σταθερά έξοδα</w:t>
      </w:r>
      <w:r w:rsidRPr="00827D50">
        <w:rPr>
          <w:rFonts w:ascii="Verdana" w:hAnsi="Verdana" w:cs="Arial"/>
          <w:sz w:val="20"/>
        </w:rPr>
        <w:t>, δηλαδή άπαξ αναλαμβανόμενα κατά τη διάρκεια της σύμβασης, τα οποία περιλαμβάνουν τις δαπάνες: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Εξασφάλισης και διαρρύθμισης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χώρων, για την ανέγερση κύριων και βοηθητικών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π.χ.  γραφείων, εργαστηρίων και λοιπών εγκαταστάσεων του Αναδόχου ή άλλων, εφόσον προβλέπεται στα έγγραφα της σύμβασης.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Ανέγερσης κύριων και βοηθητικών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του Αναδόχου ή άλλων, εφόσον προβλέπεται στα έγγραφα της σύμβασης.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Περίφραξης ή/και διατάξεων επιτήρησης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και χώρων εκτέλεσης εργασιών εφόσον προβλέπεται στα έγγραφα της σύμβασης.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Εξοπλισμού  κύριων και βοηθητικών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δημοπράτησης.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Απομάκρυνσης κύριων και βοηθητικών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Κινητοποίησης (</w:t>
      </w:r>
      <w:proofErr w:type="spellStart"/>
      <w:r w:rsidRPr="00827D50">
        <w:rPr>
          <w:rFonts w:ascii="Verdana" w:hAnsi="Verdana" w:cs="Arial"/>
          <w:sz w:val="20"/>
          <w:szCs w:val="20"/>
          <w:lang w:val="el-GR"/>
        </w:rPr>
        <w:t>εισκόμισης</w:t>
      </w:r>
      <w:proofErr w:type="spellEnd"/>
      <w:r w:rsidRPr="00827D50">
        <w:rPr>
          <w:rFonts w:ascii="Verdana" w:hAnsi="Verdana" w:cs="Arial"/>
          <w:sz w:val="20"/>
          <w:szCs w:val="20"/>
          <w:lang w:val="el-GR"/>
        </w:rPr>
        <w:t xml:space="preserve"> στο εργοτάξιο) του απαιτούμενου εξοπλισμού γενικής χρήσης (π.χ. γερανοί, οχήματα μεταφοράς προσωπικού), όπως προβλέπεται στο χρονοδιάγραμμα του έργου και </w:t>
      </w:r>
      <w:proofErr w:type="spellStart"/>
      <w:r w:rsidRPr="00827D50">
        <w:rPr>
          <w:rFonts w:ascii="Verdana" w:hAnsi="Verdana" w:cs="Arial"/>
          <w:sz w:val="20"/>
          <w:szCs w:val="20"/>
          <w:lang w:val="el-GR"/>
        </w:rPr>
        <w:t>αποκινητοποίησης</w:t>
      </w:r>
      <w:proofErr w:type="spellEnd"/>
      <w:r w:rsidRPr="00827D50">
        <w:rPr>
          <w:rFonts w:ascii="Verdana" w:hAnsi="Verdana" w:cs="Arial"/>
          <w:sz w:val="20"/>
          <w:szCs w:val="20"/>
          <w:lang w:val="el-GR"/>
        </w:rPr>
        <w:t xml:space="preserve"> με το πέρας του προβλεπόμενου χρόνου απασχόλησης.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lastRenderedPageBreak/>
        <w:t>Οι δαπάνες επισκόπησης των μελετών του έργου και τυχόν συμπληρώσεις τροποποιήσεις, εφόσον δεν περιλαμβάνονται στο άμεσο κόστος.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Οι δαπάνες συμπλήρωσης των ΣΑΥ/ΦΑΥ (Σχέδιο Ασφάλειας και Υγείας/Φάκελος Ασφάλειας και Υγείας), σύμφωνα με τις κείμενες διατάξεις.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Για φόρους.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Για εγγυητικές.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Ασφάλισης του έργου.</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proofErr w:type="spellStart"/>
      <w:r w:rsidRPr="00827D50">
        <w:rPr>
          <w:rFonts w:ascii="Verdana" w:hAnsi="Verdana" w:cs="Arial"/>
          <w:sz w:val="20"/>
          <w:szCs w:val="20"/>
          <w:lang w:val="el-GR"/>
        </w:rPr>
        <w:t>Προσυμβατικού</w:t>
      </w:r>
      <w:proofErr w:type="spellEnd"/>
      <w:r w:rsidRPr="00827D50">
        <w:rPr>
          <w:rFonts w:ascii="Verdana" w:hAnsi="Verdana" w:cs="Arial"/>
          <w:sz w:val="20"/>
          <w:szCs w:val="20"/>
          <w:lang w:val="el-GR"/>
        </w:rPr>
        <w:t xml:space="preserve"> σταδίου.</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Διάθεσης μέσων ατομικής προστασίας.</w:t>
      </w:r>
    </w:p>
    <w:p w:rsidR="007E0F2A" w:rsidRPr="00827D50" w:rsidRDefault="007E0F2A" w:rsidP="00827D50">
      <w:pPr>
        <w:pStyle w:val="a8"/>
        <w:numPr>
          <w:ilvl w:val="0"/>
          <w:numId w:val="9"/>
        </w:numPr>
        <w:tabs>
          <w:tab w:val="left" w:pos="-720"/>
          <w:tab w:val="left" w:pos="709"/>
        </w:tabs>
        <w:suppressAutoHyphens/>
        <w:spacing w:before="80" w:line="264" w:lineRule="auto"/>
        <w:jc w:val="both"/>
        <w:rPr>
          <w:rFonts w:ascii="Verdana" w:hAnsi="Verdana" w:cs="Arial"/>
          <w:sz w:val="20"/>
          <w:szCs w:val="20"/>
          <w:lang w:val="el-GR"/>
        </w:rPr>
      </w:pPr>
      <w:r w:rsidRPr="00827D50">
        <w:rPr>
          <w:rFonts w:ascii="Verdana" w:hAnsi="Verdana" w:cs="Arial"/>
          <w:sz w:val="20"/>
          <w:szCs w:val="20"/>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7E0F2A" w:rsidRPr="00827D50" w:rsidRDefault="00592A90" w:rsidP="00827D50">
      <w:pPr>
        <w:tabs>
          <w:tab w:val="left" w:pos="-720"/>
          <w:tab w:val="left" w:pos="851"/>
        </w:tabs>
        <w:suppressAutoHyphens/>
        <w:spacing w:before="80" w:line="264" w:lineRule="auto"/>
        <w:ind w:left="1440" w:hanging="1440"/>
        <w:jc w:val="both"/>
        <w:rPr>
          <w:rFonts w:ascii="Verdana" w:hAnsi="Verdana" w:cs="Arial"/>
          <w:sz w:val="20"/>
        </w:rPr>
      </w:pPr>
      <w:r>
        <w:rPr>
          <w:rFonts w:ascii="Verdana" w:hAnsi="Verdana" w:cs="Arial"/>
          <w:sz w:val="20"/>
        </w:rPr>
        <w:t>(β)</w:t>
      </w:r>
      <w:r w:rsidR="007E0F2A" w:rsidRPr="00827D50">
        <w:rPr>
          <w:rFonts w:ascii="Verdana" w:hAnsi="Verdana" w:cs="Arial"/>
          <w:sz w:val="20"/>
        </w:rPr>
        <w:tab/>
      </w:r>
      <w:r w:rsidR="007E0F2A" w:rsidRPr="00827D50">
        <w:rPr>
          <w:rFonts w:ascii="Verdana" w:hAnsi="Verdana" w:cs="Arial"/>
          <w:sz w:val="20"/>
          <w:u w:val="single"/>
        </w:rPr>
        <w:t xml:space="preserve">Χρονικώς </w:t>
      </w:r>
      <w:proofErr w:type="spellStart"/>
      <w:r w:rsidR="007E0F2A" w:rsidRPr="00827D50">
        <w:rPr>
          <w:rFonts w:ascii="Verdana" w:hAnsi="Verdana" w:cs="Arial"/>
          <w:sz w:val="20"/>
          <w:u w:val="single"/>
        </w:rPr>
        <w:t>συνηρτημένα</w:t>
      </w:r>
      <w:proofErr w:type="spellEnd"/>
      <w:r w:rsidR="007E0F2A" w:rsidRPr="00827D50">
        <w:rPr>
          <w:rFonts w:ascii="Verdana" w:hAnsi="Verdana" w:cs="Arial"/>
          <w:sz w:val="20"/>
          <w:u w:val="single"/>
        </w:rPr>
        <w:t xml:space="preserve"> έξοδα</w:t>
      </w:r>
      <w:r w:rsidR="007E0F2A" w:rsidRPr="00827D50">
        <w:rPr>
          <w:rFonts w:ascii="Verdana" w:hAnsi="Verdana" w:cs="Arial"/>
          <w:sz w:val="20"/>
        </w:rPr>
        <w:t>, δηλαδή εξαρτώμενα από τη χρονική διάρκεια της σύμβασης, τα οποία περιλαμβάνουν τις δαπάνες:</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Χρήσεως - λειτουργίας των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και ευκολιών (περιλαμβάνει τη χρήση των εγκαταστάσεων και χώρων καθαρών σύμφωνα με τις προβλέψεις των εγκεκριμένων Περιβαλλοντικών Όρων)</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w:t>
      </w:r>
      <w:proofErr w:type="spellStart"/>
      <w:r w:rsidRPr="00827D50">
        <w:rPr>
          <w:rFonts w:ascii="Verdana" w:hAnsi="Verdana" w:cs="Arial"/>
          <w:sz w:val="20"/>
          <w:szCs w:val="20"/>
          <w:lang w:val="el-GR"/>
        </w:rPr>
        <w:t>Ανηγμένες</w:t>
      </w:r>
      <w:proofErr w:type="spellEnd"/>
      <w:r w:rsidRPr="00827D50">
        <w:rPr>
          <w:rFonts w:ascii="Verdana" w:hAnsi="Verdana" w:cs="Arial"/>
          <w:sz w:val="20"/>
          <w:szCs w:val="20"/>
          <w:lang w:val="el-GR"/>
        </w:rPr>
        <w:t xml:space="preserve">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rPr>
      </w:pPr>
      <w:r w:rsidRPr="00827D50">
        <w:rPr>
          <w:rFonts w:ascii="Verdana" w:hAnsi="Verdana" w:cs="Arial"/>
          <w:sz w:val="20"/>
          <w:szCs w:val="20"/>
          <w:lang w:val="el-GR"/>
        </w:rPr>
        <w:t xml:space="preserve">Νομικής υποστήριξης </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Εξωτερικών τεχνικών συμβούλων με </w:t>
      </w:r>
      <w:proofErr w:type="spellStart"/>
      <w:r w:rsidRPr="00827D50">
        <w:rPr>
          <w:rFonts w:ascii="Verdana" w:hAnsi="Verdana" w:cs="Arial"/>
          <w:sz w:val="20"/>
          <w:szCs w:val="20"/>
          <w:lang w:val="el-GR"/>
        </w:rPr>
        <w:t>ad</w:t>
      </w:r>
      <w:proofErr w:type="spellEnd"/>
      <w:r w:rsidRPr="00827D50">
        <w:rPr>
          <w:rFonts w:ascii="Verdana" w:hAnsi="Verdana" w:cs="Arial"/>
          <w:sz w:val="20"/>
          <w:szCs w:val="20"/>
          <w:lang w:val="el-GR"/>
        </w:rPr>
        <w:t xml:space="preserve"> </w:t>
      </w:r>
      <w:proofErr w:type="spellStart"/>
      <w:r w:rsidRPr="00827D50">
        <w:rPr>
          <w:rFonts w:ascii="Verdana" w:hAnsi="Verdana" w:cs="Arial"/>
          <w:sz w:val="20"/>
          <w:szCs w:val="20"/>
          <w:lang w:val="el-GR"/>
        </w:rPr>
        <w:t>hoc</w:t>
      </w:r>
      <w:proofErr w:type="spellEnd"/>
      <w:r w:rsidRPr="00827D50">
        <w:rPr>
          <w:rFonts w:ascii="Verdana" w:hAnsi="Verdana" w:cs="Arial"/>
          <w:sz w:val="20"/>
          <w:szCs w:val="20"/>
          <w:lang w:val="el-GR"/>
        </w:rPr>
        <w:t xml:space="preserve">  μετάκληση</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Για την εκτέλεση των καθηκόντων της παραπάνω κατηγορίας προσωπικού π.χ. χρήση αυτοκινήτων</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Λειτουργίας μηχανημάτων γενικής χρήσης π.χ. γερανοί, οχήματα μεταφοράς προσωπικού </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Συντήρησης του έργου για τον προβλεπόμενο χρόνο</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Τόκοι κεφαλαίων κίνησης και γενικότερα χρηματοοικονομικό κόστος</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Το αναλογούν, σε σχέση με τη συμμετοχή του στον κύκλο εργασιών της επιχείρησης, κόστος  έδρας επιχείρησης ή/και λειτουργίας κοινοπραξίας</w:t>
      </w:r>
    </w:p>
    <w:p w:rsidR="007E0F2A" w:rsidRPr="00827D50" w:rsidRDefault="007E0F2A" w:rsidP="00827D50">
      <w:pPr>
        <w:tabs>
          <w:tab w:val="left" w:pos="-720"/>
        </w:tabs>
        <w:suppressAutoHyphens/>
        <w:spacing w:before="80" w:line="264" w:lineRule="auto"/>
        <w:ind w:left="851" w:hanging="851"/>
        <w:jc w:val="both"/>
        <w:rPr>
          <w:rFonts w:ascii="Verdana" w:hAnsi="Verdana" w:cs="Arial"/>
          <w:sz w:val="20"/>
        </w:rPr>
      </w:pPr>
      <w:r w:rsidRPr="00827D50">
        <w:rPr>
          <w:rFonts w:ascii="Verdana" w:hAnsi="Verdana" w:cs="Arial"/>
          <w:sz w:val="20"/>
        </w:rPr>
        <w:t xml:space="preserve"> </w:t>
      </w:r>
      <w:r w:rsidRPr="00827D50">
        <w:rPr>
          <w:rFonts w:ascii="Verdana" w:hAnsi="Verdana" w:cs="Arial"/>
          <w:sz w:val="20"/>
        </w:rPr>
        <w:tab/>
        <w:t>Ο Φόρος Προστιθέμενης Αξίας (Φ.Π.Α) επί των λογαριασμών του Αναδόχου βαρύνει τον Κύριο του Έργου.</w:t>
      </w:r>
    </w:p>
    <w:p w:rsidR="007E0F2A" w:rsidRPr="00827D50" w:rsidRDefault="007E0F2A" w:rsidP="00827D50">
      <w:pPr>
        <w:tabs>
          <w:tab w:val="left" w:pos="-720"/>
          <w:tab w:val="left" w:pos="852"/>
        </w:tabs>
        <w:suppressAutoHyphens/>
        <w:spacing w:before="80" w:line="264" w:lineRule="auto"/>
        <w:ind w:left="851" w:hanging="851"/>
        <w:jc w:val="both"/>
        <w:rPr>
          <w:rFonts w:ascii="Verdana" w:hAnsi="Verdana" w:cs="Arial"/>
          <w:sz w:val="20"/>
        </w:rPr>
      </w:pPr>
      <w:r w:rsidRPr="00827D50">
        <w:rPr>
          <w:rFonts w:ascii="Verdana" w:hAnsi="Verdana" w:cs="Arial"/>
          <w:sz w:val="20"/>
        </w:rPr>
        <w:t xml:space="preserve"> </w:t>
      </w:r>
      <w:r w:rsidRPr="00827D50">
        <w:rPr>
          <w:rFonts w:ascii="Verdana" w:hAnsi="Verdana" w:cs="Arial"/>
          <w:sz w:val="20"/>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827D50">
        <w:rPr>
          <w:rFonts w:ascii="Verdana" w:hAnsi="Verdana" w:cs="Arial"/>
          <w:sz w:val="20"/>
        </w:rPr>
        <w:t>επιμετρώνται</w:t>
      </w:r>
      <w:proofErr w:type="spellEnd"/>
      <w:r w:rsidRPr="00827D50">
        <w:rPr>
          <w:rFonts w:ascii="Verdana" w:hAnsi="Verdana" w:cs="Arial"/>
          <w:sz w:val="20"/>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7E0F2A" w:rsidRPr="00827D50" w:rsidRDefault="007E0F2A" w:rsidP="00827D50">
      <w:pPr>
        <w:tabs>
          <w:tab w:val="left" w:pos="-720"/>
          <w:tab w:val="left" w:pos="1420"/>
        </w:tabs>
        <w:suppressAutoHyphens/>
        <w:spacing w:before="80" w:line="264" w:lineRule="auto"/>
        <w:ind w:left="1420" w:hanging="520"/>
        <w:rPr>
          <w:rFonts w:ascii="Verdana" w:hAnsi="Verdana" w:cs="Arial"/>
          <w:sz w:val="20"/>
        </w:rPr>
      </w:pPr>
      <w:r w:rsidRPr="00827D50">
        <w:rPr>
          <w:rFonts w:ascii="Verdana" w:hAnsi="Verdana" w:cs="Arial"/>
          <w:sz w:val="20"/>
        </w:rPr>
        <w:t>(1)</w:t>
      </w:r>
      <w:r w:rsidRPr="00827D50">
        <w:rPr>
          <w:rFonts w:ascii="Verdana" w:hAnsi="Verdana" w:cs="Arial"/>
          <w:sz w:val="20"/>
        </w:rPr>
        <w:tab/>
      </w:r>
      <w:r w:rsidRPr="00827D50">
        <w:rPr>
          <w:rFonts w:ascii="Verdana" w:hAnsi="Verdana" w:cs="Arial"/>
          <w:sz w:val="20"/>
          <w:u w:val="single"/>
        </w:rPr>
        <w:t xml:space="preserve">Διάτρητοι σωλήνες </w:t>
      </w:r>
      <w:proofErr w:type="spellStart"/>
      <w:r w:rsidRPr="00827D50">
        <w:rPr>
          <w:rFonts w:ascii="Verdana" w:hAnsi="Verdana" w:cs="Arial"/>
          <w:sz w:val="20"/>
          <w:u w:val="single"/>
        </w:rPr>
        <w:t>στραγγιστηρίων</w:t>
      </w:r>
      <w:proofErr w:type="spellEnd"/>
      <w:r w:rsidRPr="00827D50">
        <w:rPr>
          <w:rFonts w:ascii="Verdana" w:hAnsi="Verdana" w:cs="Arial"/>
          <w:sz w:val="20"/>
          <w:u w:val="single"/>
        </w:rPr>
        <w:t xml:space="preserve">, αγωγοί αποχέτευσης </w:t>
      </w:r>
      <w:proofErr w:type="spellStart"/>
      <w:r w:rsidRPr="00827D50">
        <w:rPr>
          <w:rFonts w:ascii="Verdana" w:hAnsi="Verdana" w:cs="Arial"/>
          <w:sz w:val="20"/>
          <w:u w:val="single"/>
        </w:rPr>
        <w:t>ομβρίων</w:t>
      </w:r>
      <w:proofErr w:type="spellEnd"/>
      <w:r w:rsidRPr="00827D50">
        <w:rPr>
          <w:rFonts w:ascii="Verdana" w:hAnsi="Verdana" w:cs="Arial"/>
          <w:sz w:val="20"/>
          <w:u w:val="single"/>
        </w:rPr>
        <w:t xml:space="preserve"> και ακαθάρτων από σκυρόδεμα, </w:t>
      </w:r>
      <w:r w:rsidRPr="00827D50">
        <w:rPr>
          <w:rFonts w:ascii="Verdana" w:hAnsi="Verdana" w:cs="Arial"/>
          <w:sz w:val="20"/>
          <w:u w:val="single"/>
          <w:lang w:val="en-US"/>
        </w:rPr>
        <w:t>PVC</w:t>
      </w:r>
      <w:r w:rsidRPr="00827D50">
        <w:rPr>
          <w:rFonts w:ascii="Verdana" w:hAnsi="Verdana" w:cs="Arial"/>
          <w:sz w:val="20"/>
          <w:u w:val="single"/>
        </w:rPr>
        <w:t xml:space="preserve"> κ.λπ.</w:t>
      </w:r>
    </w:p>
    <w:p w:rsidR="007E0F2A" w:rsidRPr="00827D50" w:rsidRDefault="007E0F2A" w:rsidP="00827D50">
      <w:pPr>
        <w:tabs>
          <w:tab w:val="left" w:pos="-720"/>
          <w:tab w:val="left" w:pos="709"/>
        </w:tabs>
        <w:suppressAutoHyphens/>
        <w:spacing w:before="80" w:line="264" w:lineRule="auto"/>
        <w:ind w:left="900"/>
        <w:jc w:val="both"/>
        <w:rPr>
          <w:rFonts w:ascii="Verdana" w:hAnsi="Verdana" w:cs="Arial"/>
          <w:sz w:val="20"/>
        </w:rPr>
      </w:pPr>
      <w:r w:rsidRPr="00827D50">
        <w:rPr>
          <w:rFonts w:ascii="Verdana" w:hAnsi="Verdana" w:cs="Arial"/>
          <w:sz w:val="20"/>
        </w:rPr>
        <w:lastRenderedPageBreak/>
        <w:t>Για ονομαστική διάμετρο D</w:t>
      </w:r>
      <w:r w:rsidRPr="00827D50">
        <w:rPr>
          <w:rFonts w:ascii="Verdana" w:hAnsi="Verdana" w:cs="Arial"/>
          <w:sz w:val="20"/>
          <w:vertAlign w:val="subscript"/>
        </w:rPr>
        <w:t>N</w:t>
      </w:r>
      <w:r w:rsidRPr="00827D50">
        <w:rPr>
          <w:rFonts w:ascii="Verdana" w:hAnsi="Verdana" w:cs="Arial"/>
          <w:sz w:val="20"/>
        </w:rPr>
        <w:t xml:space="preserve"> χρησιμοποιούμενου σωλήνα διαφορετική από τις αναφερόμενες στα </w:t>
      </w:r>
      <w:proofErr w:type="spellStart"/>
      <w:r w:rsidRPr="00827D50">
        <w:rPr>
          <w:rFonts w:ascii="Verdana" w:hAnsi="Verdana" w:cs="Arial"/>
          <w:sz w:val="20"/>
        </w:rPr>
        <w:t>υποάρθρα</w:t>
      </w:r>
      <w:proofErr w:type="spellEnd"/>
      <w:r w:rsidRPr="00827D50">
        <w:rPr>
          <w:rFonts w:ascii="Verdana" w:hAnsi="Verdana" w:cs="Arial"/>
          <w:sz w:val="20"/>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7E0F2A" w:rsidRPr="00827D50" w:rsidRDefault="007E0F2A" w:rsidP="00827D50">
      <w:pPr>
        <w:tabs>
          <w:tab w:val="left" w:pos="-720"/>
          <w:tab w:val="left" w:pos="709"/>
          <w:tab w:val="left" w:pos="1440"/>
          <w:tab w:val="left" w:pos="2160"/>
          <w:tab w:val="left" w:pos="2880"/>
        </w:tabs>
        <w:suppressAutoHyphens/>
        <w:spacing w:before="8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D</w:t>
      </w:r>
      <w:r w:rsidRPr="00827D50">
        <w:rPr>
          <w:rFonts w:ascii="Verdana" w:hAnsi="Verdana" w:cs="Arial"/>
          <w:sz w:val="20"/>
          <w:vertAlign w:val="subscript"/>
        </w:rPr>
        <w:t>N</w:t>
      </w:r>
      <w:r w:rsidRPr="00827D50">
        <w:rPr>
          <w:rFonts w:ascii="Verdana" w:hAnsi="Verdana" w:cs="Arial"/>
          <w:sz w:val="20"/>
        </w:rPr>
        <w:t xml:space="preserve"> / D</w:t>
      </w:r>
      <w:r w:rsidRPr="00827D50">
        <w:rPr>
          <w:rFonts w:ascii="Verdana" w:hAnsi="Verdana" w:cs="Arial"/>
          <w:sz w:val="20"/>
          <w:vertAlign w:val="subscript"/>
        </w:rPr>
        <w:t>M</w:t>
      </w:r>
      <w:r w:rsidRPr="00827D50">
        <w:rPr>
          <w:rFonts w:ascii="Verdana" w:hAnsi="Verdana" w:cs="Arial"/>
          <w:sz w:val="20"/>
        </w:rPr>
        <w:t xml:space="preserve"> </w:t>
      </w:r>
    </w:p>
    <w:p w:rsidR="007E0F2A" w:rsidRPr="00827D50" w:rsidRDefault="007E0F2A" w:rsidP="00827D50">
      <w:pPr>
        <w:tabs>
          <w:tab w:val="left" w:pos="-720"/>
          <w:tab w:val="left" w:pos="709"/>
          <w:tab w:val="left" w:pos="1440"/>
          <w:tab w:val="left" w:pos="2160"/>
          <w:tab w:val="left" w:pos="2700"/>
        </w:tabs>
        <w:suppressAutoHyphens/>
        <w:spacing w:before="8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t xml:space="preserve">όπου </w:t>
      </w:r>
      <w:r w:rsidRPr="00827D50">
        <w:rPr>
          <w:rFonts w:ascii="Verdana" w:hAnsi="Verdana" w:cs="Arial"/>
          <w:sz w:val="20"/>
        </w:rPr>
        <w:tab/>
        <w:t>D</w:t>
      </w:r>
      <w:r w:rsidRPr="00827D50">
        <w:rPr>
          <w:rFonts w:ascii="Verdana" w:hAnsi="Verdana" w:cs="Arial"/>
          <w:sz w:val="20"/>
          <w:vertAlign w:val="subscript"/>
        </w:rPr>
        <w:t>N</w:t>
      </w:r>
      <w:r w:rsidRPr="00827D50">
        <w:rPr>
          <w:rFonts w:ascii="Verdana" w:hAnsi="Verdana" w:cs="Arial"/>
          <w:sz w:val="20"/>
        </w:rPr>
        <w:t xml:space="preserve">: </w:t>
      </w:r>
      <w:r w:rsidRPr="00827D50">
        <w:rPr>
          <w:rFonts w:ascii="Verdana" w:hAnsi="Verdana" w:cs="Arial"/>
          <w:sz w:val="20"/>
        </w:rPr>
        <w:tab/>
        <w:t>Ονομαστική διάμετρος του χρησιμοποιούμενου σωλήνα</w:t>
      </w:r>
    </w:p>
    <w:p w:rsidR="007E0F2A" w:rsidRPr="00827D50" w:rsidRDefault="007E0F2A" w:rsidP="00827D50">
      <w:pPr>
        <w:tabs>
          <w:tab w:val="left" w:pos="-720"/>
          <w:tab w:val="left" w:pos="709"/>
          <w:tab w:val="left" w:pos="1418"/>
          <w:tab w:val="left" w:pos="2160"/>
          <w:tab w:val="left" w:pos="2700"/>
        </w:tabs>
        <w:suppressAutoHyphens/>
        <w:spacing w:before="80" w:line="264" w:lineRule="auto"/>
        <w:ind w:left="2694" w:hanging="2410"/>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D</w:t>
      </w:r>
      <w:r w:rsidRPr="00827D50">
        <w:rPr>
          <w:rFonts w:ascii="Verdana" w:hAnsi="Verdana" w:cs="Arial"/>
          <w:sz w:val="20"/>
          <w:vertAlign w:val="subscript"/>
        </w:rPr>
        <w:t>M</w:t>
      </w:r>
      <w:r w:rsidRPr="00827D50">
        <w:rPr>
          <w:rFonts w:ascii="Verdana" w:hAnsi="Verdana" w:cs="Arial"/>
          <w:sz w:val="20"/>
        </w:rPr>
        <w:t xml:space="preserve">: </w:t>
      </w:r>
      <w:r w:rsidRPr="00827D50">
        <w:rPr>
          <w:rFonts w:ascii="Verdana" w:hAnsi="Verdana" w:cs="Arial"/>
          <w:sz w:val="20"/>
        </w:rPr>
        <w:tab/>
        <w:t>Η αμέσως μικρότερη διάμετρος σωλήνα που περιλαμβάνεται στο παρόν Τιμολόγιο.</w:t>
      </w:r>
    </w:p>
    <w:p w:rsidR="007E0F2A" w:rsidRPr="00827D50" w:rsidRDefault="007E0F2A" w:rsidP="00827D50">
      <w:pPr>
        <w:suppressAutoHyphens/>
        <w:spacing w:before="80" w:line="264" w:lineRule="auto"/>
        <w:ind w:left="900"/>
        <w:jc w:val="both"/>
        <w:rPr>
          <w:rFonts w:ascii="Verdana" w:hAnsi="Verdana" w:cs="Arial"/>
          <w:sz w:val="20"/>
        </w:rPr>
      </w:pPr>
      <w:r w:rsidRPr="00827D50">
        <w:rPr>
          <w:rFonts w:ascii="Verdana" w:hAnsi="Verdana" w:cs="Arial"/>
          <w:sz w:val="20"/>
        </w:rPr>
        <w:t>Αν δεν υπάρχει μικρότερη διάμετρος ως DM θα χρησιμοποιείται η αμέσως μεγαλύτερη υπάρχουσα διάμετρος.</w:t>
      </w:r>
    </w:p>
    <w:p w:rsidR="007E0F2A" w:rsidRPr="00827D50" w:rsidRDefault="007E0F2A" w:rsidP="00827D50">
      <w:pPr>
        <w:tabs>
          <w:tab w:val="left" w:pos="-720"/>
          <w:tab w:val="left" w:pos="1420"/>
        </w:tabs>
        <w:suppressAutoHyphens/>
        <w:spacing w:before="80" w:line="264" w:lineRule="auto"/>
        <w:ind w:left="1420" w:hanging="520"/>
        <w:rPr>
          <w:rFonts w:ascii="Verdana" w:hAnsi="Verdana" w:cs="Arial"/>
          <w:sz w:val="20"/>
          <w:u w:val="single"/>
        </w:rPr>
      </w:pPr>
      <w:r w:rsidRPr="00827D50">
        <w:rPr>
          <w:rFonts w:ascii="Verdana" w:hAnsi="Verdana" w:cs="Arial"/>
          <w:sz w:val="20"/>
        </w:rPr>
        <w:t>(2)</w:t>
      </w:r>
      <w:r w:rsidRPr="00827D50">
        <w:rPr>
          <w:rFonts w:ascii="Verdana" w:hAnsi="Verdana" w:cs="Arial"/>
          <w:sz w:val="20"/>
        </w:rPr>
        <w:tab/>
      </w:r>
      <w:r w:rsidRPr="00827D50">
        <w:rPr>
          <w:rFonts w:ascii="Verdana" w:hAnsi="Verdana" w:cs="Arial"/>
          <w:sz w:val="20"/>
          <w:u w:val="single"/>
        </w:rPr>
        <w:t>Μόρφωση αρμών με προκατασκευασμένες πλάκες τύπου FLEXCELL ή αναλόγου</w:t>
      </w:r>
    </w:p>
    <w:p w:rsidR="007E0F2A" w:rsidRPr="00827D50" w:rsidRDefault="007E0F2A" w:rsidP="00827D50">
      <w:pPr>
        <w:tabs>
          <w:tab w:val="left" w:pos="-720"/>
          <w:tab w:val="left" w:pos="709"/>
        </w:tabs>
        <w:suppressAutoHyphens/>
        <w:spacing w:before="80" w:line="264" w:lineRule="auto"/>
        <w:ind w:left="852"/>
        <w:jc w:val="both"/>
        <w:rPr>
          <w:rFonts w:ascii="Verdana" w:hAnsi="Verdana" w:cs="Arial"/>
          <w:sz w:val="20"/>
        </w:rPr>
      </w:pPr>
      <w:r w:rsidRPr="00827D50">
        <w:rPr>
          <w:rFonts w:ascii="Verdana" w:hAnsi="Verdana" w:cs="Arial"/>
          <w:sz w:val="20"/>
        </w:rPr>
        <w:t>Για πάχος D</w:t>
      </w:r>
      <w:r w:rsidRPr="00827D50">
        <w:rPr>
          <w:rFonts w:ascii="Verdana" w:hAnsi="Verdana" w:cs="Arial"/>
          <w:sz w:val="20"/>
          <w:vertAlign w:val="subscript"/>
        </w:rPr>
        <w:t>N</w:t>
      </w:r>
      <w:r w:rsidRPr="00827D50">
        <w:rPr>
          <w:rFonts w:ascii="Verdana" w:hAnsi="Verdana" w:cs="Arial"/>
          <w:sz w:val="20"/>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827D50">
          <w:rPr>
            <w:rFonts w:ascii="Verdana" w:hAnsi="Verdana" w:cs="Arial"/>
            <w:sz w:val="20"/>
          </w:rPr>
          <w:t>12 mm</w:t>
        </w:r>
      </w:smartTag>
      <w:r w:rsidRPr="00827D50">
        <w:rPr>
          <w:rFonts w:ascii="Verdana" w:hAnsi="Verdana" w:cs="Arial"/>
          <w:sz w:val="20"/>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827D50">
          <w:rPr>
            <w:rFonts w:ascii="Verdana" w:hAnsi="Verdana" w:cs="Arial"/>
            <w:sz w:val="20"/>
          </w:rPr>
          <w:t>12 mm</w:t>
        </w:r>
      </w:smartTag>
      <w:r w:rsidRPr="00827D50">
        <w:rPr>
          <w:rFonts w:ascii="Verdana" w:hAnsi="Verdana" w:cs="Arial"/>
          <w:sz w:val="20"/>
        </w:rPr>
        <w:t xml:space="preserve">, με βάση το λόγο: </w:t>
      </w:r>
    </w:p>
    <w:p w:rsidR="007E0F2A" w:rsidRPr="00827D50" w:rsidRDefault="007E0F2A" w:rsidP="00827D50">
      <w:pPr>
        <w:tabs>
          <w:tab w:val="left" w:pos="-720"/>
          <w:tab w:val="left" w:pos="709"/>
          <w:tab w:val="left" w:pos="1440"/>
          <w:tab w:val="left" w:pos="2160"/>
          <w:tab w:val="left" w:pos="2880"/>
        </w:tabs>
        <w:suppressAutoHyphens/>
        <w:spacing w:before="8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D</w:t>
      </w:r>
      <w:r w:rsidRPr="00827D50">
        <w:rPr>
          <w:rFonts w:ascii="Verdana" w:hAnsi="Verdana" w:cs="Arial"/>
          <w:sz w:val="20"/>
          <w:vertAlign w:val="subscript"/>
        </w:rPr>
        <w:t>N</w:t>
      </w:r>
      <w:r w:rsidRPr="00827D50">
        <w:rPr>
          <w:rFonts w:ascii="Verdana" w:hAnsi="Verdana" w:cs="Arial"/>
          <w:sz w:val="20"/>
        </w:rPr>
        <w:t xml:space="preserve"> / 12</w:t>
      </w:r>
    </w:p>
    <w:p w:rsidR="007E0F2A" w:rsidRPr="00827D50" w:rsidRDefault="007E0F2A" w:rsidP="00827D50">
      <w:pPr>
        <w:tabs>
          <w:tab w:val="left" w:pos="-720"/>
          <w:tab w:val="left" w:pos="709"/>
        </w:tabs>
        <w:suppressAutoHyphens/>
        <w:spacing w:before="80" w:line="264" w:lineRule="auto"/>
        <w:ind w:left="284" w:firstLine="1134"/>
        <w:jc w:val="both"/>
        <w:rPr>
          <w:rFonts w:ascii="Verdana" w:hAnsi="Verdana" w:cs="Arial"/>
          <w:sz w:val="20"/>
        </w:rPr>
      </w:pPr>
      <w:r w:rsidRPr="00827D50">
        <w:rPr>
          <w:rFonts w:ascii="Verdana" w:hAnsi="Verdana" w:cs="Arial"/>
          <w:sz w:val="20"/>
        </w:rPr>
        <w:tab/>
        <w:t>όπου D</w:t>
      </w:r>
      <w:r w:rsidRPr="00827D50">
        <w:rPr>
          <w:rFonts w:ascii="Verdana" w:hAnsi="Verdana" w:cs="Arial"/>
          <w:sz w:val="20"/>
          <w:vertAlign w:val="subscript"/>
        </w:rPr>
        <w:t>N</w:t>
      </w:r>
      <w:r w:rsidRPr="00827D50">
        <w:rPr>
          <w:rFonts w:ascii="Verdana" w:hAnsi="Verdana" w:cs="Arial"/>
          <w:sz w:val="20"/>
        </w:rPr>
        <w:t>: Το πάχος της χρησιμοποιούμενης πλάκας σε mm.</w:t>
      </w:r>
    </w:p>
    <w:p w:rsidR="007E0F2A" w:rsidRPr="00827D50" w:rsidRDefault="007E0F2A" w:rsidP="00827D50">
      <w:pPr>
        <w:tabs>
          <w:tab w:val="left" w:pos="-720"/>
          <w:tab w:val="left" w:pos="1420"/>
        </w:tabs>
        <w:suppressAutoHyphens/>
        <w:spacing w:before="80" w:line="264" w:lineRule="auto"/>
        <w:ind w:left="1420" w:hanging="520"/>
        <w:rPr>
          <w:rFonts w:ascii="Verdana" w:hAnsi="Verdana" w:cs="Arial"/>
          <w:sz w:val="20"/>
        </w:rPr>
      </w:pPr>
      <w:r w:rsidRPr="00827D50">
        <w:rPr>
          <w:rFonts w:ascii="Verdana" w:hAnsi="Verdana" w:cs="Arial"/>
          <w:sz w:val="20"/>
        </w:rPr>
        <w:t>(3)</w:t>
      </w:r>
      <w:r w:rsidRPr="00827D50">
        <w:rPr>
          <w:rFonts w:ascii="Verdana" w:hAnsi="Verdana" w:cs="Arial"/>
          <w:sz w:val="20"/>
        </w:rPr>
        <w:tab/>
      </w:r>
      <w:proofErr w:type="spellStart"/>
      <w:r w:rsidRPr="00827D50">
        <w:rPr>
          <w:rFonts w:ascii="Verdana" w:hAnsi="Verdana" w:cs="Arial"/>
          <w:sz w:val="20"/>
          <w:u w:val="single"/>
        </w:rPr>
        <w:t>Στεγάνωση</w:t>
      </w:r>
      <w:proofErr w:type="spellEnd"/>
      <w:r w:rsidRPr="00827D50">
        <w:rPr>
          <w:rFonts w:ascii="Verdana" w:hAnsi="Verdana" w:cs="Arial"/>
          <w:sz w:val="20"/>
          <w:u w:val="single"/>
        </w:rPr>
        <w:t xml:space="preserve"> αρμών με ταινίες τύπου HYDROFOIL PVC</w:t>
      </w:r>
    </w:p>
    <w:p w:rsidR="007E0F2A" w:rsidRPr="00827D50" w:rsidRDefault="007E0F2A" w:rsidP="00827D50">
      <w:pPr>
        <w:tabs>
          <w:tab w:val="left" w:pos="-720"/>
          <w:tab w:val="left" w:pos="709"/>
        </w:tabs>
        <w:suppressAutoHyphens/>
        <w:spacing w:before="80" w:line="264" w:lineRule="auto"/>
        <w:ind w:left="852"/>
        <w:jc w:val="both"/>
        <w:rPr>
          <w:rFonts w:ascii="Verdana" w:hAnsi="Verdana" w:cs="Arial"/>
          <w:sz w:val="20"/>
        </w:rPr>
      </w:pPr>
      <w:r w:rsidRPr="00827D50">
        <w:rPr>
          <w:rFonts w:ascii="Verdana" w:hAnsi="Verdana" w:cs="Arial"/>
          <w:sz w:val="20"/>
        </w:rPr>
        <w:t>Για πλάτος Β</w:t>
      </w:r>
      <w:r w:rsidRPr="00827D50">
        <w:rPr>
          <w:rFonts w:ascii="Verdana" w:hAnsi="Verdana" w:cs="Arial"/>
          <w:sz w:val="20"/>
          <w:vertAlign w:val="subscript"/>
        </w:rPr>
        <w:t>N</w:t>
      </w:r>
      <w:r w:rsidRPr="00827D50">
        <w:rPr>
          <w:rFonts w:ascii="Verdana" w:hAnsi="Verdana" w:cs="Arial"/>
          <w:sz w:val="20"/>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827D50">
          <w:rPr>
            <w:rFonts w:ascii="Verdana" w:hAnsi="Verdana" w:cs="Arial"/>
            <w:sz w:val="20"/>
          </w:rPr>
          <w:t>240 mm</w:t>
        </w:r>
      </w:smartTag>
      <w:r w:rsidRPr="00827D50">
        <w:rPr>
          <w:rFonts w:ascii="Verdana" w:hAnsi="Verdana" w:cs="Arial"/>
          <w:sz w:val="20"/>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827D50">
          <w:rPr>
            <w:rFonts w:ascii="Verdana" w:hAnsi="Verdana" w:cs="Arial"/>
            <w:sz w:val="20"/>
          </w:rPr>
          <w:t>240 mm</w:t>
        </w:r>
      </w:smartTag>
      <w:r w:rsidRPr="00827D50">
        <w:rPr>
          <w:rFonts w:ascii="Verdana" w:hAnsi="Verdana" w:cs="Arial"/>
          <w:sz w:val="20"/>
        </w:rPr>
        <w:t xml:space="preserve">, με βάση το λόγο: </w:t>
      </w:r>
    </w:p>
    <w:p w:rsidR="007E0F2A" w:rsidRPr="00827D50" w:rsidRDefault="007E0F2A" w:rsidP="00827D50">
      <w:pPr>
        <w:tabs>
          <w:tab w:val="left" w:pos="-720"/>
          <w:tab w:val="left" w:pos="709"/>
          <w:tab w:val="left" w:pos="1440"/>
          <w:tab w:val="left" w:pos="2160"/>
          <w:tab w:val="left" w:pos="2880"/>
        </w:tabs>
        <w:suppressAutoHyphens/>
        <w:spacing w:before="8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Β</w:t>
      </w:r>
      <w:r w:rsidRPr="00827D50">
        <w:rPr>
          <w:rFonts w:ascii="Verdana" w:hAnsi="Verdana" w:cs="Arial"/>
          <w:sz w:val="20"/>
          <w:vertAlign w:val="subscript"/>
        </w:rPr>
        <w:t>N</w:t>
      </w:r>
      <w:r w:rsidRPr="00827D50">
        <w:rPr>
          <w:rFonts w:ascii="Verdana" w:hAnsi="Verdana" w:cs="Arial"/>
          <w:sz w:val="20"/>
        </w:rPr>
        <w:t xml:space="preserve"> / 240</w:t>
      </w:r>
      <w:r w:rsidRPr="00827D50">
        <w:rPr>
          <w:rFonts w:ascii="Verdana" w:hAnsi="Verdana" w:cs="Arial"/>
          <w:sz w:val="20"/>
        </w:rPr>
        <w:tab/>
      </w:r>
    </w:p>
    <w:p w:rsidR="007E0F2A" w:rsidRPr="00827D50" w:rsidRDefault="007E0F2A" w:rsidP="00827D50">
      <w:pPr>
        <w:suppressAutoHyphens/>
        <w:spacing w:before="80" w:line="264" w:lineRule="auto"/>
        <w:ind w:left="284" w:firstLine="1136"/>
        <w:rPr>
          <w:rFonts w:ascii="Verdana" w:hAnsi="Verdana" w:cs="Arial"/>
          <w:sz w:val="20"/>
        </w:rPr>
      </w:pPr>
      <w:r w:rsidRPr="00827D50">
        <w:rPr>
          <w:rFonts w:ascii="Verdana" w:hAnsi="Verdana" w:cs="Arial"/>
          <w:sz w:val="20"/>
        </w:rPr>
        <w:t xml:space="preserve"> όπου Β</w:t>
      </w:r>
      <w:r w:rsidRPr="00827D50">
        <w:rPr>
          <w:rFonts w:ascii="Verdana" w:hAnsi="Verdana" w:cs="Arial"/>
          <w:sz w:val="20"/>
          <w:vertAlign w:val="subscript"/>
        </w:rPr>
        <w:t>Ν</w:t>
      </w:r>
      <w:r w:rsidRPr="00827D50">
        <w:rPr>
          <w:rFonts w:ascii="Verdana" w:hAnsi="Verdana" w:cs="Arial"/>
          <w:sz w:val="20"/>
        </w:rPr>
        <w:t>: Το πλάτος της χρησιμοποιούμενης ταινίας σε mm</w:t>
      </w:r>
    </w:p>
    <w:p w:rsidR="007E0F2A" w:rsidRPr="00827D50" w:rsidRDefault="007E0F2A" w:rsidP="00827D50">
      <w:pPr>
        <w:suppressAutoHyphens/>
        <w:spacing w:before="80" w:line="264" w:lineRule="auto"/>
        <w:ind w:left="900"/>
        <w:jc w:val="both"/>
        <w:rPr>
          <w:rFonts w:ascii="Verdana" w:hAnsi="Verdana" w:cs="Arial"/>
          <w:color w:val="000000"/>
          <w:sz w:val="20"/>
        </w:rPr>
      </w:pPr>
      <w:r w:rsidRPr="00827D50">
        <w:rPr>
          <w:rFonts w:ascii="Verdana" w:hAnsi="Verdana" w:cs="Arial"/>
          <w:color w:val="000000"/>
          <w:sz w:val="20"/>
        </w:rPr>
        <w:t>Παρεμφερής πρακτική μπορεί να έχει εφαρμογή και σε άλλες περιπτώσεις άρθρων του παρόντος Τιμολογίου.</w:t>
      </w:r>
    </w:p>
    <w:p w:rsidR="007E0F2A" w:rsidRPr="00827D50" w:rsidRDefault="007E0F2A" w:rsidP="00827D50">
      <w:pPr>
        <w:suppressAutoHyphens/>
        <w:spacing w:before="80" w:line="264" w:lineRule="auto"/>
        <w:ind w:left="900"/>
        <w:jc w:val="both"/>
        <w:rPr>
          <w:rFonts w:ascii="Verdana" w:hAnsi="Verdana" w:cs="Arial"/>
          <w:color w:val="000000"/>
          <w:sz w:val="20"/>
        </w:rPr>
      </w:pPr>
      <w:r w:rsidRPr="00827D50">
        <w:rPr>
          <w:rFonts w:ascii="Verdana" w:hAnsi="Verdana" w:cs="Arial"/>
          <w:color w:val="000000"/>
          <w:sz w:val="20"/>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7E0F2A" w:rsidRPr="00827D50" w:rsidRDefault="007E0F2A" w:rsidP="00827D50">
      <w:pPr>
        <w:pStyle w:val="a4"/>
        <w:tabs>
          <w:tab w:val="clear" w:pos="4153"/>
          <w:tab w:val="clear" w:pos="8306"/>
          <w:tab w:val="left" w:pos="1260"/>
        </w:tabs>
        <w:spacing w:before="80" w:line="264" w:lineRule="auto"/>
        <w:ind w:left="1260" w:hanging="360"/>
        <w:rPr>
          <w:rFonts w:ascii="Verdana" w:hAnsi="Verdana"/>
          <w:sz w:val="20"/>
        </w:rPr>
      </w:pPr>
    </w:p>
    <w:p w:rsidR="007E0F2A" w:rsidRDefault="007E0F2A">
      <w:pPr>
        <w:rPr>
          <w:rFonts w:ascii="Verdana" w:hAnsi="Verdana"/>
          <w:sz w:val="20"/>
        </w:rPr>
      </w:pPr>
      <w:r>
        <w:rPr>
          <w:rFonts w:ascii="Verdana" w:hAnsi="Verdana"/>
          <w:sz w:val="20"/>
        </w:rPr>
        <w:br w:type="page"/>
      </w:r>
    </w:p>
    <w:p w:rsidR="007E0F2A" w:rsidRPr="00827D50" w:rsidRDefault="007E0F2A" w:rsidP="00827D50">
      <w:pPr>
        <w:pStyle w:val="a4"/>
        <w:tabs>
          <w:tab w:val="clear" w:pos="4153"/>
          <w:tab w:val="clear" w:pos="8306"/>
        </w:tabs>
        <w:spacing w:before="80" w:line="264" w:lineRule="auto"/>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7E0F2A" w:rsidRPr="00827D50" w:rsidTr="007B0264">
        <w:tc>
          <w:tcPr>
            <w:tcW w:w="9003" w:type="dxa"/>
          </w:tcPr>
          <w:p w:rsidR="007E0F2A" w:rsidRPr="00827D50" w:rsidRDefault="007E0F2A" w:rsidP="00827D50">
            <w:pPr>
              <w:tabs>
                <w:tab w:val="left" w:pos="284"/>
              </w:tabs>
              <w:spacing w:before="80" w:line="264" w:lineRule="auto"/>
              <w:ind w:left="284" w:right="282"/>
              <w:jc w:val="both"/>
              <w:rPr>
                <w:rFonts w:ascii="Verdana" w:hAnsi="Verdana" w:cs="Arial"/>
                <w:b/>
                <w:bCs/>
                <w:i/>
                <w:iCs/>
                <w:sz w:val="20"/>
              </w:rPr>
            </w:pPr>
            <w:r w:rsidRPr="00827D50">
              <w:rPr>
                <w:rFonts w:ascii="Verdana" w:hAnsi="Verdana" w:cs="Arial"/>
                <w:b/>
                <w:bCs/>
                <w:i/>
                <w:iCs/>
                <w:sz w:val="20"/>
              </w:rPr>
              <w:t xml:space="preserve">Οι τιμές μονάδος του παρόντος Τιμολογίου που φέρουν την σήμανση [*] </w:t>
            </w:r>
            <w:proofErr w:type="spellStart"/>
            <w:r w:rsidRPr="00827D50">
              <w:rPr>
                <w:rFonts w:ascii="Verdana" w:hAnsi="Verdana" w:cs="Arial"/>
                <w:b/>
                <w:bCs/>
                <w:i/>
                <w:iCs/>
                <w:sz w:val="20"/>
              </w:rPr>
              <w:t>παραπλέυρως</w:t>
            </w:r>
            <w:proofErr w:type="spellEnd"/>
            <w:r w:rsidRPr="00827D50">
              <w:rPr>
                <w:rFonts w:ascii="Verdana" w:hAnsi="Verdana" w:cs="Arial"/>
                <w:b/>
                <w:bCs/>
                <w:i/>
                <w:iCs/>
                <w:sz w:val="20"/>
              </w:rPr>
              <w:t xml:space="preserve"> της αναγραφόμενης τιμής σε ΕΥΡΩ </w:t>
            </w:r>
            <w:r w:rsidRPr="00827D50">
              <w:rPr>
                <w:rFonts w:ascii="Verdana" w:hAnsi="Verdana" w:cs="Arial"/>
                <w:b/>
                <w:bCs/>
                <w:i/>
                <w:iCs/>
                <w:sz w:val="20"/>
                <w:u w:val="single"/>
              </w:rPr>
              <w:t>δεν συμπεριλαμβάνουν</w:t>
            </w:r>
            <w:r w:rsidRPr="00827D50">
              <w:rPr>
                <w:rFonts w:ascii="Verdana" w:hAnsi="Verdana" w:cs="Arial"/>
                <w:b/>
                <w:bCs/>
                <w:i/>
                <w:iCs/>
                <w:sz w:val="20"/>
              </w:rPr>
              <w:t xml:space="preserve"> την δαπάνη της καθαρής μεταφοράς των, κατά περίπτωση, υλικών ή πρ</w:t>
            </w:r>
            <w:r w:rsidRPr="00827D50">
              <w:rPr>
                <w:rFonts w:ascii="Verdana" w:hAnsi="Verdana" w:cs="Arial"/>
                <w:b/>
                <w:bCs/>
                <w:i/>
                <w:iCs/>
                <w:sz w:val="20"/>
              </w:rPr>
              <w:t>ο</w:t>
            </w:r>
            <w:r w:rsidRPr="00827D50">
              <w:rPr>
                <w:rFonts w:ascii="Verdana" w:hAnsi="Verdana" w:cs="Arial"/>
                <w:b/>
                <w:bCs/>
                <w:i/>
                <w:iCs/>
                <w:sz w:val="20"/>
              </w:rPr>
              <w:t>ϊόντων.</w:t>
            </w:r>
          </w:p>
          <w:p w:rsidR="007E0F2A" w:rsidRPr="00827D50" w:rsidRDefault="007E0F2A" w:rsidP="00827D50">
            <w:pPr>
              <w:pStyle w:val="a7"/>
              <w:spacing w:before="80" w:line="264" w:lineRule="auto"/>
              <w:ind w:left="266"/>
              <w:rPr>
                <w:rFonts w:ascii="Verdana" w:hAnsi="Verdana" w:cs="Arial"/>
                <w:b/>
                <w:bCs/>
                <w:i/>
                <w:iCs/>
                <w:sz w:val="20"/>
                <w:szCs w:val="20"/>
              </w:rPr>
            </w:pPr>
            <w:r w:rsidRPr="00827D50">
              <w:rPr>
                <w:rFonts w:ascii="Verdana" w:hAnsi="Verdana" w:cs="Arial"/>
                <w:b/>
                <w:bCs/>
                <w:i/>
                <w:iCs/>
                <w:sz w:val="20"/>
                <w:szCs w:val="20"/>
              </w:rPr>
              <w:t>Η Δημοπρατούσα Αρχή θα προσθέτει στις τιμές αυτές την δαπάνη του μ</w:t>
            </w:r>
            <w:r w:rsidRPr="00827D50">
              <w:rPr>
                <w:rFonts w:ascii="Verdana" w:hAnsi="Verdana" w:cs="Arial"/>
                <w:b/>
                <w:bCs/>
                <w:i/>
                <w:iCs/>
                <w:sz w:val="20"/>
                <w:szCs w:val="20"/>
              </w:rPr>
              <w:t>ε</w:t>
            </w:r>
            <w:r w:rsidRPr="00827D50">
              <w:rPr>
                <w:rFonts w:ascii="Verdana" w:hAnsi="Verdana" w:cs="Arial"/>
                <w:b/>
                <w:bCs/>
                <w:i/>
                <w:iCs/>
                <w:sz w:val="20"/>
                <w:szCs w:val="20"/>
              </w:rPr>
              <w:t>ταφορικού έργου, με βάση τα στοιχεία της μελέτης και τις συνθήκες εκτ</w:t>
            </w:r>
            <w:r w:rsidRPr="00827D50">
              <w:rPr>
                <w:rFonts w:ascii="Verdana" w:hAnsi="Verdana" w:cs="Arial"/>
                <w:b/>
                <w:bCs/>
                <w:i/>
                <w:iCs/>
                <w:sz w:val="20"/>
                <w:szCs w:val="20"/>
              </w:rPr>
              <w:t>έ</w:t>
            </w:r>
            <w:r w:rsidRPr="00827D50">
              <w:rPr>
                <w:rFonts w:ascii="Verdana" w:hAnsi="Verdana" w:cs="Arial"/>
                <w:b/>
                <w:bCs/>
                <w:i/>
                <w:iCs/>
                <w:sz w:val="20"/>
                <w:szCs w:val="20"/>
              </w:rPr>
              <w:t>λεσης του έργου.</w:t>
            </w:r>
          </w:p>
          <w:p w:rsidR="007E0F2A" w:rsidRPr="00827D50" w:rsidRDefault="007E0F2A" w:rsidP="00827D50">
            <w:pPr>
              <w:pStyle w:val="a7"/>
              <w:spacing w:before="80" w:line="264" w:lineRule="auto"/>
              <w:ind w:left="266"/>
              <w:rPr>
                <w:rFonts w:ascii="Verdana" w:hAnsi="Verdana" w:cs="Arial"/>
                <w:b/>
                <w:bCs/>
                <w:i/>
                <w:iCs/>
                <w:sz w:val="20"/>
                <w:szCs w:val="20"/>
              </w:rPr>
            </w:pPr>
            <w:r w:rsidRPr="00827D50">
              <w:rPr>
                <w:rFonts w:ascii="Verdana" w:hAnsi="Verdana" w:cs="Arial"/>
                <w:b/>
                <w:bCs/>
                <w:i/>
                <w:iCs/>
                <w:sz w:val="20"/>
                <w:szCs w:val="20"/>
              </w:rPr>
              <w:t>Για τον προσδιορισμό της ως άνω δαπάνης του μεταφορικού έργου καθ</w:t>
            </w:r>
            <w:r w:rsidRPr="00827D50">
              <w:rPr>
                <w:rFonts w:ascii="Verdana" w:hAnsi="Verdana" w:cs="Arial"/>
                <w:b/>
                <w:bCs/>
                <w:i/>
                <w:iCs/>
                <w:sz w:val="20"/>
                <w:szCs w:val="20"/>
              </w:rPr>
              <w:t>ο</w:t>
            </w:r>
            <w:r w:rsidRPr="00827D50">
              <w:rPr>
                <w:rFonts w:ascii="Verdana" w:hAnsi="Verdana" w:cs="Arial"/>
                <w:b/>
                <w:bCs/>
                <w:i/>
                <w:iCs/>
                <w:sz w:val="20"/>
                <w:szCs w:val="20"/>
              </w:rPr>
              <w:t>ρίζονται οι ακόλουθες τιμές μονάδας σε €/</w:t>
            </w:r>
            <w:r w:rsidRPr="00827D50">
              <w:rPr>
                <w:rFonts w:ascii="Verdana" w:hAnsi="Verdana" w:cs="Arial"/>
                <w:b/>
                <w:bCs/>
                <w:i/>
                <w:iCs/>
                <w:sz w:val="20"/>
                <w:szCs w:val="20"/>
                <w:lang w:val="en-US"/>
              </w:rPr>
              <w:t>m</w:t>
            </w:r>
            <w:r w:rsidRPr="00827D50">
              <w:rPr>
                <w:rFonts w:ascii="Verdana" w:hAnsi="Verdana" w:cs="Arial"/>
                <w:b/>
                <w:bCs/>
                <w:i/>
                <w:iCs/>
                <w:sz w:val="20"/>
                <w:szCs w:val="20"/>
                <w:vertAlign w:val="superscript"/>
              </w:rPr>
              <w:t>3</w:t>
            </w:r>
            <w:r w:rsidRPr="00827D50">
              <w:rPr>
                <w:rFonts w:ascii="Verdana" w:hAnsi="Verdana" w:cs="Arial"/>
                <w:b/>
                <w:bCs/>
                <w:i/>
                <w:iCs/>
                <w:sz w:val="20"/>
                <w:szCs w:val="20"/>
              </w:rPr>
              <w:t>.</w:t>
            </w:r>
            <w:r w:rsidRPr="00827D50">
              <w:rPr>
                <w:rFonts w:ascii="Verdana" w:hAnsi="Verdana" w:cs="Arial"/>
                <w:b/>
                <w:bCs/>
                <w:i/>
                <w:iCs/>
                <w:sz w:val="20"/>
                <w:szCs w:val="20"/>
                <w:lang w:val="en-US"/>
              </w:rPr>
              <w:t>km</w:t>
            </w:r>
          </w:p>
          <w:tbl>
            <w:tblPr>
              <w:tblW w:w="5675" w:type="dxa"/>
              <w:jc w:val="center"/>
              <w:tblLook w:val="0000"/>
            </w:tblPr>
            <w:tblGrid>
              <w:gridCol w:w="4539"/>
              <w:gridCol w:w="1136"/>
            </w:tblGrid>
            <w:tr w:rsidR="007E0F2A" w:rsidRPr="00827D50" w:rsidTr="007B0264">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Σε αστικές περιοχές</w:t>
                  </w:r>
                </w:p>
              </w:tc>
              <w:tc>
                <w:tcPr>
                  <w:tcW w:w="1136" w:type="dxa"/>
                  <w:tcBorders>
                    <w:top w:val="single" w:sz="4" w:space="0" w:color="auto"/>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0</w:t>
                  </w:r>
                  <w:r w:rsidRPr="00827D50">
                    <w:rPr>
                      <w:rFonts w:ascii="Verdana" w:hAnsi="Verdana" w:cs="Arial"/>
                      <w:b/>
                      <w:bCs/>
                      <w:sz w:val="20"/>
                      <w:lang w:val="en-US"/>
                    </w:rPr>
                    <w:t>,28</w:t>
                  </w:r>
                  <w:r w:rsidRPr="00827D50">
                    <w:rPr>
                      <w:rFonts w:ascii="Verdana" w:hAnsi="Verdana" w:cs="Arial"/>
                      <w:b/>
                      <w:bCs/>
                      <w:sz w:val="20"/>
                    </w:rPr>
                    <w:t xml:space="preserve">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0,2</w:t>
                  </w:r>
                  <w:r w:rsidRPr="00827D50">
                    <w:rPr>
                      <w:rFonts w:ascii="Verdana" w:hAnsi="Verdana" w:cs="Arial"/>
                      <w:b/>
                      <w:bCs/>
                      <w:sz w:val="20"/>
                      <w:lang w:val="en-US"/>
                    </w:rPr>
                    <w:t>1</w:t>
                  </w:r>
                  <w:r w:rsidRPr="00827D50">
                    <w:rPr>
                      <w:rFonts w:ascii="Verdana" w:hAnsi="Verdana" w:cs="Arial"/>
                      <w:b/>
                      <w:bCs/>
                      <w:sz w:val="20"/>
                    </w:rPr>
                    <w:t xml:space="preserve">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Εκτός πόλεως</w:t>
                  </w:r>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i/>
                      <w:iCs/>
                      <w:sz w:val="20"/>
                    </w:rPr>
                  </w:pPr>
                  <w:r w:rsidRPr="00827D50">
                    <w:rPr>
                      <w:rFonts w:ascii="Verdana" w:hAnsi="Verdana" w:cs="Arial"/>
                      <w:i/>
                      <w:iCs/>
                      <w:sz w:val="20"/>
                    </w:rPr>
                    <w:t xml:space="preserve"> · </w:t>
                  </w:r>
                  <w:r w:rsidRPr="00827D50">
                    <w:rPr>
                      <w:rFonts w:ascii="Verdana" w:hAnsi="Verdana" w:cs="Arial"/>
                      <w:b/>
                      <w:i/>
                      <w:iCs/>
                      <w:sz w:val="20"/>
                    </w:rPr>
                    <w:t>οδοί καλής βατότητας</w:t>
                  </w:r>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0,20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0,19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i/>
                      <w:iCs/>
                      <w:sz w:val="20"/>
                    </w:rPr>
                  </w:pPr>
                  <w:r w:rsidRPr="00827D50">
                    <w:rPr>
                      <w:rFonts w:ascii="Verdana" w:hAnsi="Verdana" w:cs="Arial"/>
                      <w:i/>
                      <w:iCs/>
                      <w:sz w:val="20"/>
                    </w:rPr>
                    <w:t xml:space="preserve"> · </w:t>
                  </w:r>
                  <w:r w:rsidRPr="00827D50">
                    <w:rPr>
                      <w:rFonts w:ascii="Verdana" w:hAnsi="Verdana" w:cs="Arial"/>
                      <w:b/>
                      <w:i/>
                      <w:iCs/>
                      <w:sz w:val="20"/>
                    </w:rPr>
                    <w:t>οδοί κακής βατότητας</w:t>
                  </w:r>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0,25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0,21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i/>
                      <w:iCs/>
                      <w:sz w:val="20"/>
                    </w:rPr>
                  </w:pPr>
                  <w:r w:rsidRPr="00827D50">
                    <w:rPr>
                      <w:rFonts w:ascii="Verdana" w:hAnsi="Verdana" w:cs="Arial"/>
                      <w:i/>
                      <w:iCs/>
                      <w:sz w:val="20"/>
                    </w:rPr>
                    <w:t xml:space="preserve"> · </w:t>
                  </w:r>
                  <w:proofErr w:type="spellStart"/>
                  <w:r w:rsidRPr="00827D50">
                    <w:rPr>
                      <w:rFonts w:ascii="Verdana" w:hAnsi="Verdana" w:cs="Arial"/>
                      <w:b/>
                      <w:i/>
                      <w:iCs/>
                      <w:sz w:val="20"/>
                    </w:rPr>
                    <w:t>εργοταξιακές</w:t>
                  </w:r>
                  <w:proofErr w:type="spellEnd"/>
                  <w:r w:rsidRPr="00827D50">
                    <w:rPr>
                      <w:rFonts w:ascii="Verdana" w:hAnsi="Verdana" w:cs="Arial"/>
                      <w:b/>
                      <w:i/>
                      <w:iCs/>
                      <w:sz w:val="20"/>
                    </w:rPr>
                    <w:t xml:space="preserve"> οδοί</w:t>
                  </w:r>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3 km"/>
                    </w:smartTagPr>
                    <w:r w:rsidRPr="00827D50">
                      <w:rPr>
                        <w:rFonts w:ascii="Verdana" w:hAnsi="Verdana" w:cs="Arial"/>
                        <w:sz w:val="20"/>
                      </w:rPr>
                      <w:t xml:space="preserve">3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0,22  </w:t>
                  </w:r>
                </w:p>
              </w:tc>
            </w:tr>
            <w:tr w:rsidR="007E0F2A" w:rsidRPr="00827D50" w:rsidTr="007B0264">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3 km"/>
                    </w:smartTagPr>
                    <w:r w:rsidRPr="00827D50">
                      <w:rPr>
                        <w:rFonts w:ascii="Verdana" w:hAnsi="Verdana" w:cs="Arial"/>
                        <w:sz w:val="20"/>
                      </w:rPr>
                      <w:t xml:space="preserve">3 </w:t>
                    </w:r>
                    <w:proofErr w:type="spellStart"/>
                    <w:r w:rsidRPr="00827D50">
                      <w:rPr>
                        <w:rFonts w:ascii="Verdana" w:hAnsi="Verdana" w:cs="Arial"/>
                        <w:sz w:val="20"/>
                      </w:rPr>
                      <w:t>km</w:t>
                    </w:r>
                  </w:smartTag>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0,20  </w:t>
                  </w:r>
                </w:p>
              </w:tc>
            </w:tr>
            <w:tr w:rsidR="007E0F2A" w:rsidRPr="00827D50" w:rsidTr="007B0264">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b/>
                      <w:bCs/>
                      <w:sz w:val="20"/>
                    </w:rPr>
                    <w:t>Πρόσθετη τιμή για παρατεταμένη αν</w:t>
                  </w:r>
                  <w:r w:rsidRPr="00827D50">
                    <w:rPr>
                      <w:rFonts w:ascii="Verdana" w:hAnsi="Verdana" w:cs="Arial"/>
                      <w:b/>
                      <w:bCs/>
                      <w:sz w:val="20"/>
                    </w:rPr>
                    <w:t>α</w:t>
                  </w:r>
                  <w:r w:rsidRPr="00827D50">
                    <w:rPr>
                      <w:rFonts w:ascii="Verdana" w:hAnsi="Verdana" w:cs="Arial"/>
                      <w:b/>
                      <w:bCs/>
                      <w:sz w:val="20"/>
                    </w:rPr>
                    <w:t xml:space="preserve">μονή φορτοεκφόρτωσης </w:t>
                  </w:r>
                  <w:r w:rsidRPr="00827D50">
                    <w:rPr>
                      <w:rFonts w:ascii="Verdana" w:hAnsi="Verdana" w:cs="Arial"/>
                      <w:sz w:val="20"/>
                    </w:rPr>
                    <w:t>(ασφαλτικά, εκσκαφές θεμελίων και χανδάκων, μικρής κλίμακας εκσκαφές)</w:t>
                  </w:r>
                </w:p>
              </w:tc>
              <w:tc>
                <w:tcPr>
                  <w:tcW w:w="1136" w:type="dxa"/>
                  <w:tcBorders>
                    <w:top w:val="single" w:sz="4" w:space="0" w:color="auto"/>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0,03</w:t>
                  </w:r>
                </w:p>
              </w:tc>
            </w:tr>
          </w:tbl>
          <w:p w:rsidR="007E0F2A" w:rsidRPr="00827D50" w:rsidRDefault="007E0F2A" w:rsidP="00827D50">
            <w:pPr>
              <w:spacing w:before="80" w:line="264" w:lineRule="auto"/>
              <w:ind w:left="284" w:right="267"/>
              <w:jc w:val="both"/>
              <w:rPr>
                <w:rFonts w:ascii="Verdana" w:hAnsi="Verdana" w:cs="Arial"/>
                <w:b/>
                <w:i/>
                <w:sz w:val="20"/>
              </w:rPr>
            </w:pPr>
            <w:r w:rsidRPr="00827D50">
              <w:rPr>
                <w:rFonts w:ascii="Verdana" w:hAnsi="Verdana" w:cs="Arial"/>
                <w:b/>
                <w:i/>
                <w:sz w:val="20"/>
                <w:lang w:val="en-US"/>
              </w:rPr>
              <w:t>O</w:t>
            </w:r>
            <w:r w:rsidRPr="00827D50">
              <w:rPr>
                <w:rFonts w:ascii="Verdana" w:hAnsi="Verdana" w:cs="Arial"/>
                <w:b/>
                <w:i/>
                <w:sz w:val="20"/>
              </w:rPr>
              <w:t>ι τιμές αυτές έχουν εφαρμογή στον προσδιορισμό της τιμής του αστ</w:t>
            </w:r>
            <w:r w:rsidRPr="00827D50">
              <w:rPr>
                <w:rFonts w:ascii="Verdana" w:hAnsi="Verdana" w:cs="Arial"/>
                <w:b/>
                <w:i/>
                <w:sz w:val="20"/>
              </w:rPr>
              <w:t>ε</w:t>
            </w:r>
            <w:r w:rsidRPr="00827D50">
              <w:rPr>
                <w:rFonts w:ascii="Verdana" w:hAnsi="Verdana" w:cs="Arial"/>
                <w:b/>
                <w:i/>
                <w:sz w:val="20"/>
              </w:rPr>
              <w:t xml:space="preserve">ρίσκου [*] των άρθρων του παρόντος τιμολογίου των οποίων οι εργασίες </w:t>
            </w:r>
            <w:proofErr w:type="spellStart"/>
            <w:r w:rsidRPr="00827D50">
              <w:rPr>
                <w:rFonts w:ascii="Verdana" w:hAnsi="Verdana" w:cs="Arial"/>
                <w:b/>
                <w:i/>
                <w:sz w:val="20"/>
              </w:rPr>
              <w:t>επιμετρώνται</w:t>
            </w:r>
            <w:proofErr w:type="spellEnd"/>
            <w:r w:rsidRPr="00827D50">
              <w:rPr>
                <w:rFonts w:ascii="Verdana" w:hAnsi="Verdana" w:cs="Arial"/>
                <w:b/>
                <w:i/>
                <w:sz w:val="20"/>
              </w:rPr>
              <w:t xml:space="preserve"> σε κυβικά μέτρα (</w:t>
            </w:r>
            <w:r w:rsidRPr="00827D50">
              <w:rPr>
                <w:rFonts w:ascii="Verdana" w:hAnsi="Verdana" w:cs="Arial"/>
                <w:b/>
                <w:i/>
                <w:sz w:val="20"/>
                <w:lang w:val="en-US"/>
              </w:rPr>
              <w:t>m</w:t>
            </w:r>
            <w:r w:rsidRPr="00827D50">
              <w:rPr>
                <w:rFonts w:ascii="Verdana" w:hAnsi="Verdana" w:cs="Arial"/>
                <w:b/>
                <w:i/>
                <w:sz w:val="20"/>
                <w:vertAlign w:val="superscript"/>
              </w:rPr>
              <w:t>3</w:t>
            </w:r>
            <w:r w:rsidRPr="00827D50">
              <w:rPr>
                <w:rFonts w:ascii="Verdana" w:hAnsi="Verdana" w:cs="Arial"/>
                <w:b/>
                <w:i/>
                <w:sz w:val="20"/>
              </w:rPr>
              <w:t xml:space="preserve">), κατά τον τρόπο που καθορίζεται σε έκαστο άρθρο. </w:t>
            </w:r>
          </w:p>
          <w:p w:rsidR="007E0F2A" w:rsidRPr="00827D50" w:rsidRDefault="007E0F2A" w:rsidP="00827D50">
            <w:pPr>
              <w:spacing w:before="80" w:line="264" w:lineRule="auto"/>
              <w:ind w:left="284" w:right="267"/>
              <w:jc w:val="both"/>
              <w:rPr>
                <w:rFonts w:ascii="Verdana" w:hAnsi="Verdana" w:cs="Arial"/>
                <w:b/>
                <w:i/>
                <w:sz w:val="20"/>
              </w:rPr>
            </w:pPr>
            <w:r w:rsidRPr="00827D50">
              <w:rPr>
                <w:rFonts w:ascii="Verdana" w:hAnsi="Verdana" w:cs="Arial"/>
                <w:b/>
                <w:i/>
                <w:sz w:val="20"/>
              </w:rPr>
              <w:t xml:space="preserve">Σε </w:t>
            </w:r>
            <w:proofErr w:type="spellStart"/>
            <w:r w:rsidRPr="00827D50">
              <w:rPr>
                <w:rFonts w:ascii="Verdana" w:hAnsi="Verdana" w:cs="Arial"/>
                <w:b/>
                <w:i/>
                <w:sz w:val="20"/>
              </w:rPr>
              <w:t>καμμία</w:t>
            </w:r>
            <w:proofErr w:type="spellEnd"/>
            <w:r w:rsidRPr="00827D50">
              <w:rPr>
                <w:rFonts w:ascii="Verdana" w:hAnsi="Verdana" w:cs="Arial"/>
                <w:b/>
                <w:i/>
                <w:sz w:val="20"/>
              </w:rPr>
              <w:t xml:space="preserve"> περίπτωση δεν εφαρμόζεται συντελεστής </w:t>
            </w:r>
            <w:proofErr w:type="spellStart"/>
            <w:r w:rsidRPr="00827D50">
              <w:rPr>
                <w:rFonts w:ascii="Verdana" w:hAnsi="Verdana" w:cs="Arial"/>
                <w:b/>
                <w:i/>
                <w:sz w:val="20"/>
              </w:rPr>
              <w:t>επιπλήσματος</w:t>
            </w:r>
            <w:proofErr w:type="spellEnd"/>
            <w:r w:rsidRPr="00827D50">
              <w:rPr>
                <w:rFonts w:ascii="Verdana" w:hAnsi="Verdana" w:cs="Arial"/>
                <w:b/>
                <w:i/>
                <w:sz w:val="20"/>
              </w:rPr>
              <w:t xml:space="preserve"> ή </w:t>
            </w:r>
            <w:r w:rsidRPr="00827D50">
              <w:rPr>
                <w:rFonts w:ascii="Verdana" w:hAnsi="Verdana" w:cs="Arial"/>
                <w:b/>
                <w:i/>
                <w:sz w:val="20"/>
              </w:rPr>
              <w:t>ο</w:t>
            </w:r>
            <w:r w:rsidRPr="00827D50">
              <w:rPr>
                <w:rFonts w:ascii="Verdana" w:hAnsi="Verdana" w:cs="Arial"/>
                <w:b/>
                <w:i/>
                <w:sz w:val="20"/>
              </w:rPr>
              <w:t xml:space="preserve">ποιαδήποτε άλλη προσαύξηση και ο υπολογισμός γίνεται με βάση τα </w:t>
            </w:r>
            <w:proofErr w:type="spellStart"/>
            <w:r w:rsidRPr="00827D50">
              <w:rPr>
                <w:rFonts w:ascii="Verdana" w:hAnsi="Verdana" w:cs="Arial"/>
                <w:b/>
                <w:i/>
                <w:sz w:val="20"/>
              </w:rPr>
              <w:t>επ</w:t>
            </w:r>
            <w:r w:rsidRPr="00827D50">
              <w:rPr>
                <w:rFonts w:ascii="Verdana" w:hAnsi="Verdana" w:cs="Arial"/>
                <w:b/>
                <w:i/>
                <w:sz w:val="20"/>
              </w:rPr>
              <w:t>ι</w:t>
            </w:r>
            <w:r w:rsidRPr="00827D50">
              <w:rPr>
                <w:rFonts w:ascii="Verdana" w:hAnsi="Verdana" w:cs="Arial"/>
                <w:b/>
                <w:i/>
                <w:sz w:val="20"/>
              </w:rPr>
              <w:t>μετρούμενα</w:t>
            </w:r>
            <w:proofErr w:type="spellEnd"/>
            <w:r w:rsidRPr="00827D50">
              <w:rPr>
                <w:rFonts w:ascii="Verdana" w:hAnsi="Verdana" w:cs="Arial"/>
                <w:b/>
                <w:i/>
                <w:sz w:val="20"/>
              </w:rPr>
              <w:t xml:space="preserve"> </w:t>
            </w:r>
            <w:r w:rsidRPr="00827D50">
              <w:rPr>
                <w:rFonts w:ascii="Verdana" w:hAnsi="Verdana" w:cs="Arial"/>
                <w:b/>
                <w:i/>
                <w:sz w:val="20"/>
                <w:lang w:val="en-US"/>
              </w:rPr>
              <w:t>m</w:t>
            </w:r>
            <w:r w:rsidRPr="00827D50">
              <w:rPr>
                <w:rFonts w:ascii="Verdana" w:hAnsi="Verdana" w:cs="Arial"/>
                <w:b/>
                <w:i/>
                <w:sz w:val="20"/>
                <w:vertAlign w:val="superscript"/>
              </w:rPr>
              <w:t>3</w:t>
            </w:r>
            <w:r w:rsidRPr="00827D50">
              <w:rPr>
                <w:rFonts w:ascii="Verdana" w:hAnsi="Verdana" w:cs="Arial"/>
                <w:b/>
                <w:i/>
                <w:sz w:val="20"/>
              </w:rPr>
              <w:t xml:space="preserve"> κάθε εργασίας, όπως καθορίζεται στο αντίστοιχο άρθρο.</w:t>
            </w:r>
          </w:p>
          <w:p w:rsidR="007E0F2A" w:rsidRPr="00827D50" w:rsidRDefault="007E0F2A" w:rsidP="00827D50">
            <w:pPr>
              <w:spacing w:before="80" w:line="264" w:lineRule="auto"/>
              <w:ind w:left="284" w:right="267"/>
              <w:jc w:val="both"/>
              <w:rPr>
                <w:rFonts w:ascii="Verdana" w:hAnsi="Verdana"/>
                <w:sz w:val="20"/>
              </w:rPr>
            </w:pPr>
            <w:r w:rsidRPr="00827D50">
              <w:rPr>
                <w:rFonts w:ascii="Verdana" w:hAnsi="Verdana" w:cs="Arial"/>
                <w:b/>
                <w:i/>
                <w:sz w:val="20"/>
              </w:rPr>
              <w:t>Η δαπάνη του μεταφορικού έργου, όπως προσδιορίζεται στο παρόν τιμ</w:t>
            </w:r>
            <w:r w:rsidRPr="00827D50">
              <w:rPr>
                <w:rFonts w:ascii="Verdana" w:hAnsi="Verdana" w:cs="Arial"/>
                <w:b/>
                <w:i/>
                <w:sz w:val="20"/>
              </w:rPr>
              <w:t>ο</w:t>
            </w:r>
            <w:r w:rsidRPr="00827D50">
              <w:rPr>
                <w:rFonts w:ascii="Verdana" w:hAnsi="Verdana" w:cs="Arial"/>
                <w:b/>
                <w:i/>
                <w:sz w:val="20"/>
              </w:rPr>
              <w:t>λόγιο (ΝΕΤ ΟΔΟ), προστίθεται στην τιμή βάσεως των άρθρων που επισ</w:t>
            </w:r>
            <w:r w:rsidRPr="00827D50">
              <w:rPr>
                <w:rFonts w:ascii="Verdana" w:hAnsi="Verdana" w:cs="Arial"/>
                <w:b/>
                <w:i/>
                <w:sz w:val="20"/>
              </w:rPr>
              <w:t>η</w:t>
            </w:r>
            <w:r w:rsidRPr="00827D50">
              <w:rPr>
                <w:rFonts w:ascii="Verdana" w:hAnsi="Verdana" w:cs="Arial"/>
                <w:b/>
                <w:i/>
                <w:sz w:val="20"/>
              </w:rPr>
              <w:t>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tc>
      </w:tr>
    </w:tbl>
    <w:p w:rsidR="00DD1793" w:rsidRPr="00DD1793" w:rsidRDefault="007E0F2A" w:rsidP="00DD1793">
      <w:pPr>
        <w:pStyle w:val="1"/>
        <w:pBdr>
          <w:top w:val="single" w:sz="4" w:space="1" w:color="auto"/>
          <w:left w:val="single" w:sz="4" w:space="4" w:color="auto"/>
          <w:bottom w:val="single" w:sz="4" w:space="1" w:color="auto"/>
          <w:right w:val="single" w:sz="4" w:space="4" w:color="auto"/>
        </w:pBdr>
        <w:spacing w:before="40" w:line="264" w:lineRule="auto"/>
        <w:ind w:left="284" w:hanging="284"/>
        <w:rPr>
          <w:rFonts w:ascii="Verdana" w:hAnsi="Verdana" w:cs="Arial"/>
          <w:b/>
          <w:spacing w:val="0"/>
          <w:sz w:val="20"/>
        </w:rPr>
      </w:pPr>
      <w:r w:rsidRPr="00827D50">
        <w:rPr>
          <w:rFonts w:ascii="Verdana" w:hAnsi="Verdana"/>
          <w:sz w:val="20"/>
        </w:rPr>
        <w:br w:type="page"/>
      </w:r>
      <w:r w:rsidR="00DD1793" w:rsidRPr="00DD1793">
        <w:rPr>
          <w:rFonts w:ascii="Verdana" w:hAnsi="Verdana" w:cs="Arial"/>
          <w:b/>
          <w:spacing w:val="0"/>
          <w:sz w:val="20"/>
        </w:rPr>
        <w:lastRenderedPageBreak/>
        <w:t>ΟΜΑΔΑ Α:  ΧΩΜΑΤΟΥΡΓΙΚΑ</w:t>
      </w:r>
    </w:p>
    <w:p w:rsidR="00DD1793" w:rsidRPr="00DD1793" w:rsidRDefault="00DD1793" w:rsidP="00DD1793">
      <w:pPr>
        <w:suppressAutoHyphens/>
        <w:spacing w:before="40" w:line="264" w:lineRule="auto"/>
        <w:jc w:val="both"/>
        <w:rPr>
          <w:rFonts w:ascii="Verdana" w:hAnsi="Verdana" w:cs="Arial"/>
          <w:sz w:val="20"/>
        </w:rPr>
      </w:pPr>
    </w:p>
    <w:p w:rsidR="00DD1793" w:rsidRPr="00DD1793" w:rsidRDefault="00DD1793" w:rsidP="00DD1793">
      <w:pPr>
        <w:pStyle w:val="2"/>
        <w:numPr>
          <w:ilvl w:val="1"/>
          <w:numId w:val="0"/>
        </w:numPr>
        <w:overflowPunct w:val="0"/>
        <w:autoSpaceDE w:val="0"/>
        <w:autoSpaceDN w:val="0"/>
        <w:adjustRightInd w:val="0"/>
        <w:spacing w:before="40"/>
        <w:ind w:left="1704" w:hanging="1704"/>
        <w:jc w:val="both"/>
        <w:textAlignment w:val="baseline"/>
        <w:rPr>
          <w:rFonts w:ascii="Verdana" w:hAnsi="Verdana" w:cs="Arial"/>
          <w:spacing w:val="0"/>
          <w:sz w:val="20"/>
        </w:rPr>
      </w:pPr>
      <w:bookmarkStart w:id="0" w:name="_Toc449152862"/>
      <w:bookmarkStart w:id="1" w:name="_Toc449758382"/>
      <w:r w:rsidRPr="00DD1793">
        <w:rPr>
          <w:rFonts w:ascii="Verdana" w:hAnsi="Verdana" w:cs="Arial"/>
          <w:spacing w:val="0"/>
          <w:sz w:val="20"/>
          <w:u w:val="none"/>
        </w:rPr>
        <w:t xml:space="preserve">Άρθρο </w:t>
      </w:r>
      <w:r w:rsidR="00B60107" w:rsidRPr="00DD1793">
        <w:rPr>
          <w:rFonts w:ascii="Verdana" w:hAnsi="Verdana" w:cs="Arial"/>
          <w:spacing w:val="0"/>
          <w:sz w:val="20"/>
          <w:u w:val="none"/>
        </w:rPr>
        <w:fldChar w:fldCharType="begin"/>
      </w:r>
      <w:r w:rsidRPr="00DD1793">
        <w:rPr>
          <w:rFonts w:ascii="Verdana" w:hAnsi="Verdana" w:cs="Arial"/>
          <w:spacing w:val="0"/>
          <w:sz w:val="20"/>
          <w:u w:val="none"/>
        </w:rPr>
        <w:instrText xml:space="preserve"> NEXT </w:instrText>
      </w:r>
      <w:r w:rsidR="00B60107" w:rsidRPr="00DD1793">
        <w:rPr>
          <w:rFonts w:ascii="Verdana" w:hAnsi="Verdana" w:cs="Arial"/>
          <w:spacing w:val="0"/>
          <w:sz w:val="20"/>
          <w:u w:val="none"/>
        </w:rPr>
        <w:fldChar w:fldCharType="end"/>
      </w:r>
      <w:r w:rsidR="00B60107" w:rsidRPr="00DD1793">
        <w:rPr>
          <w:rFonts w:ascii="Verdana" w:hAnsi="Verdana" w:cs="Arial"/>
          <w:spacing w:val="0"/>
          <w:sz w:val="20"/>
          <w:u w:val="none"/>
        </w:rPr>
        <w:fldChar w:fldCharType="begin"/>
      </w:r>
      <w:r w:rsidRPr="00DD1793">
        <w:rPr>
          <w:rFonts w:ascii="Verdana" w:hAnsi="Verdana" w:cs="Arial"/>
          <w:spacing w:val="0"/>
          <w:sz w:val="20"/>
          <w:u w:val="none"/>
        </w:rPr>
        <w:instrText>MERGEFIELD A_T</w:instrText>
      </w:r>
      <w:r w:rsidR="00B60107" w:rsidRPr="00DD1793">
        <w:rPr>
          <w:rFonts w:ascii="Verdana" w:hAnsi="Verdana" w:cs="Arial"/>
          <w:spacing w:val="0"/>
          <w:sz w:val="20"/>
          <w:u w:val="none"/>
        </w:rPr>
        <w:fldChar w:fldCharType="separate"/>
      </w:r>
      <w:r w:rsidRPr="00DD1793">
        <w:rPr>
          <w:rFonts w:ascii="Verdana" w:hAnsi="Verdana" w:cs="Arial"/>
          <w:noProof/>
          <w:spacing w:val="0"/>
          <w:sz w:val="20"/>
          <w:u w:val="none"/>
        </w:rPr>
        <w:t>Α-14</w:t>
      </w:r>
      <w:r w:rsidR="00B60107" w:rsidRPr="00DD1793">
        <w:rPr>
          <w:rFonts w:ascii="Verdana" w:hAnsi="Verdana" w:cs="Arial"/>
          <w:spacing w:val="0"/>
          <w:sz w:val="20"/>
          <w:u w:val="none"/>
        </w:rPr>
        <w:fldChar w:fldCharType="end"/>
      </w:r>
      <w:r w:rsidRPr="00DD1793">
        <w:rPr>
          <w:rFonts w:ascii="Verdana" w:hAnsi="Verdana" w:cs="Arial"/>
          <w:spacing w:val="0"/>
          <w:sz w:val="20"/>
          <w:u w:val="none"/>
        </w:rPr>
        <w:t xml:space="preserve"> </w:t>
      </w:r>
      <w:r w:rsidRPr="00DD1793">
        <w:rPr>
          <w:rFonts w:ascii="Verdana" w:hAnsi="Verdana" w:cs="Arial"/>
          <w:spacing w:val="0"/>
          <w:sz w:val="20"/>
          <w:u w:val="none"/>
        </w:rPr>
        <w:tab/>
      </w:r>
      <w:r w:rsidRPr="00DD1793">
        <w:rPr>
          <w:rFonts w:ascii="Verdana" w:hAnsi="Verdana" w:cs="Arial"/>
          <w:spacing w:val="0"/>
          <w:sz w:val="20"/>
        </w:rPr>
        <w:t>ΚΑΘΑΡΙΣΜΟΣ ΚΑΙ ΜΟΡΦΩΣΗ ΤΑΦΡΟΥ ΤΡΙΓΩΝΙΚΗΣ ΔΙΑΤΟΜΗΣ</w:t>
      </w:r>
      <w:bookmarkStart w:id="2" w:name="_Toc449152863"/>
      <w:bookmarkEnd w:id="0"/>
      <w:r w:rsidRPr="00DD1793">
        <w:rPr>
          <w:rFonts w:ascii="Verdana" w:hAnsi="Verdana" w:cs="Arial"/>
          <w:spacing w:val="0"/>
          <w:sz w:val="20"/>
        </w:rPr>
        <w:t xml:space="preserve"> </w:t>
      </w:r>
      <w:r w:rsidRPr="00DD1793">
        <w:rPr>
          <w:rFonts w:ascii="Verdana" w:hAnsi="Verdana" w:cs="Arial"/>
          <w:bCs/>
          <w:spacing w:val="0"/>
          <w:sz w:val="20"/>
        </w:rPr>
        <w:t>`Η ΤΑΦΡΟΥ ΕΡΕΙΣΜΑΤΟΣ</w:t>
      </w:r>
      <w:r w:rsidRPr="00DD1793">
        <w:rPr>
          <w:rFonts w:ascii="Verdana" w:hAnsi="Verdana" w:cs="Arial"/>
          <w:spacing w:val="0"/>
          <w:sz w:val="20"/>
        </w:rPr>
        <w:t>, ΣΕ ΚΑΘΕ ΕΙΔΟΥΣ ΕΔΑΦΟΣ</w:t>
      </w:r>
      <w:bookmarkEnd w:id="1"/>
      <w:bookmarkEnd w:id="2"/>
      <w:r w:rsidRPr="00DD1793">
        <w:rPr>
          <w:rFonts w:ascii="Verdana" w:hAnsi="Verdana" w:cs="Arial"/>
          <w:spacing w:val="0"/>
          <w:sz w:val="20"/>
        </w:rPr>
        <w:t xml:space="preserve"> </w:t>
      </w:r>
    </w:p>
    <w:p w:rsidR="00DD1793" w:rsidRPr="00DD1793" w:rsidRDefault="00DD1793" w:rsidP="00DD1793">
      <w:pPr>
        <w:pStyle w:val="ANATH"/>
        <w:spacing w:before="40" w:line="264" w:lineRule="auto"/>
        <w:ind w:left="0"/>
        <w:rPr>
          <w:rFonts w:ascii="Verdana" w:hAnsi="Verdana" w:cs="Arial"/>
          <w:spacing w:val="0"/>
          <w:sz w:val="20"/>
          <w:u w:val="none"/>
        </w:rPr>
      </w:pPr>
      <w:r w:rsidRPr="00DD1793">
        <w:rPr>
          <w:rFonts w:ascii="Verdana" w:hAnsi="Verdana" w:cs="Arial"/>
          <w:spacing w:val="0"/>
          <w:sz w:val="20"/>
          <w:u w:val="none"/>
        </w:rPr>
        <w:t xml:space="preserve">(Αναθεωρείται με το άρθρο </w:t>
      </w:r>
      <w:r w:rsidR="00B60107" w:rsidRPr="00DD1793">
        <w:rPr>
          <w:rFonts w:ascii="Verdana" w:hAnsi="Verdana" w:cs="Arial"/>
          <w:spacing w:val="0"/>
          <w:sz w:val="20"/>
          <w:u w:val="none"/>
        </w:rPr>
        <w:fldChar w:fldCharType="begin"/>
      </w:r>
      <w:r w:rsidRPr="00DD1793">
        <w:rPr>
          <w:rFonts w:ascii="Verdana" w:hAnsi="Verdana" w:cs="Arial"/>
          <w:spacing w:val="0"/>
          <w:sz w:val="20"/>
          <w:u w:val="none"/>
        </w:rPr>
        <w:instrText xml:space="preserve">MERGEFIELD ANATH </w:instrText>
      </w:r>
      <w:r w:rsidR="00B60107" w:rsidRPr="00DD1793">
        <w:rPr>
          <w:rFonts w:ascii="Verdana" w:hAnsi="Verdana" w:cs="Arial"/>
          <w:spacing w:val="0"/>
          <w:sz w:val="20"/>
          <w:u w:val="none"/>
        </w:rPr>
        <w:fldChar w:fldCharType="separate"/>
      </w:r>
      <w:r w:rsidRPr="00DD1793">
        <w:rPr>
          <w:rFonts w:ascii="Verdana" w:hAnsi="Verdana" w:cs="Arial"/>
          <w:noProof/>
          <w:spacing w:val="0"/>
          <w:sz w:val="20"/>
          <w:u w:val="none"/>
        </w:rPr>
        <w:t>ΟΔΟ-1310</w:t>
      </w:r>
      <w:r w:rsidR="00B60107" w:rsidRPr="00DD1793">
        <w:rPr>
          <w:rFonts w:ascii="Verdana" w:hAnsi="Verdana" w:cs="Arial"/>
          <w:spacing w:val="0"/>
          <w:sz w:val="20"/>
          <w:u w:val="none"/>
        </w:rPr>
        <w:fldChar w:fldCharType="end"/>
      </w:r>
      <w:r w:rsidRPr="00DD1793">
        <w:rPr>
          <w:rFonts w:ascii="Verdana" w:hAnsi="Verdana" w:cs="Arial"/>
          <w:spacing w:val="0"/>
          <w:sz w:val="20"/>
          <w:u w:val="none"/>
        </w:rPr>
        <w:t>)</w:t>
      </w:r>
    </w:p>
    <w:p w:rsidR="00DD1793" w:rsidRPr="00DD1793" w:rsidRDefault="00DD1793" w:rsidP="00DD1793">
      <w:pPr>
        <w:pStyle w:val="10"/>
        <w:tabs>
          <w:tab w:val="left" w:pos="710"/>
        </w:tabs>
        <w:spacing w:before="40" w:line="264" w:lineRule="auto"/>
        <w:ind w:left="0" w:firstLine="0"/>
        <w:rPr>
          <w:rFonts w:ascii="Verdana" w:hAnsi="Verdana" w:cs="Arial"/>
          <w:spacing w:val="0"/>
          <w:sz w:val="20"/>
        </w:rPr>
      </w:pPr>
      <w:r w:rsidRPr="00DD1793">
        <w:rPr>
          <w:rFonts w:ascii="Verdana" w:hAnsi="Verdana" w:cs="Arial"/>
          <w:spacing w:val="0"/>
          <w:sz w:val="20"/>
        </w:rPr>
        <w:t xml:space="preserve">Καθαρισμός και μόρφωση πρανών και πυθμένα υφιστάμενης τάφρου τριγωνικής διατομής </w:t>
      </w:r>
      <w:r w:rsidRPr="00DD1793">
        <w:rPr>
          <w:rFonts w:ascii="Verdana" w:hAnsi="Verdana" w:cs="Arial"/>
          <w:bCs/>
          <w:spacing w:val="0"/>
          <w:sz w:val="20"/>
        </w:rPr>
        <w:t>ή τάφρου ερείσματος</w:t>
      </w:r>
      <w:r w:rsidRPr="00DD1793">
        <w:rPr>
          <w:rFonts w:ascii="Verdana" w:hAnsi="Verdana" w:cs="Arial"/>
          <w:spacing w:val="0"/>
          <w:sz w:val="20"/>
        </w:rPr>
        <w:t>, σε κάθε είδους έδαφος, με διαστάσεις και κλίσεις που καθορίζονται στη μελέτη, που θα εκτελεσθεί με μηχανικά μέσα ή/και εργαλεία χειρός, μετά της μεταφοράς των προϊόντων σε οποιαδήποτε απόσταση.</w:t>
      </w:r>
    </w:p>
    <w:p w:rsidR="00DD1793" w:rsidRPr="00DD1793" w:rsidRDefault="00DD1793" w:rsidP="00DD1793">
      <w:pPr>
        <w:pStyle w:val="10"/>
        <w:spacing w:before="40" w:line="264" w:lineRule="auto"/>
        <w:ind w:left="0" w:firstLine="0"/>
        <w:rPr>
          <w:rFonts w:ascii="Verdana" w:hAnsi="Verdana" w:cs="Arial"/>
          <w:spacing w:val="0"/>
          <w:sz w:val="20"/>
          <w:lang w:val="en-US"/>
        </w:rPr>
      </w:pPr>
      <w:r w:rsidRPr="00DD1793">
        <w:rPr>
          <w:rFonts w:ascii="Verdana" w:hAnsi="Verdana" w:cs="Arial"/>
          <w:spacing w:val="0"/>
          <w:sz w:val="20"/>
        </w:rPr>
        <w:t>Στην τιμή μονάδος περιλαμβάνονται:</w:t>
      </w:r>
    </w:p>
    <w:p w:rsidR="00DD1793" w:rsidRPr="00DD1793" w:rsidRDefault="00DD1793" w:rsidP="00DD1793">
      <w:pPr>
        <w:pStyle w:val="10"/>
        <w:numPr>
          <w:ilvl w:val="0"/>
          <w:numId w:val="13"/>
        </w:numPr>
        <w:tabs>
          <w:tab w:val="clear" w:pos="720"/>
        </w:tabs>
        <w:spacing w:before="40" w:line="264" w:lineRule="auto"/>
        <w:ind w:left="425" w:hanging="357"/>
        <w:rPr>
          <w:rFonts w:ascii="Verdana" w:hAnsi="Verdana" w:cs="Arial"/>
          <w:spacing w:val="0"/>
          <w:sz w:val="20"/>
        </w:rPr>
      </w:pPr>
      <w:r w:rsidRPr="00DD1793">
        <w:rPr>
          <w:rFonts w:ascii="Verdana" w:hAnsi="Verdana" w:cs="Arial"/>
          <w:spacing w:val="0"/>
          <w:sz w:val="20"/>
        </w:rPr>
        <w:t xml:space="preserve">η δαπάνη προσέγγισης και χρήσης μηχανικών μέσων, </w:t>
      </w:r>
    </w:p>
    <w:p w:rsidR="00DD1793" w:rsidRPr="00DD1793" w:rsidRDefault="00DD1793" w:rsidP="00DD1793">
      <w:pPr>
        <w:pStyle w:val="10"/>
        <w:numPr>
          <w:ilvl w:val="0"/>
          <w:numId w:val="13"/>
        </w:numPr>
        <w:tabs>
          <w:tab w:val="clear" w:pos="720"/>
        </w:tabs>
        <w:spacing w:before="40" w:line="264" w:lineRule="auto"/>
        <w:ind w:left="425" w:hanging="357"/>
        <w:rPr>
          <w:rFonts w:ascii="Verdana" w:hAnsi="Verdana" w:cs="Arial"/>
          <w:spacing w:val="0"/>
          <w:sz w:val="20"/>
        </w:rPr>
      </w:pPr>
      <w:r w:rsidRPr="00DD1793">
        <w:rPr>
          <w:rFonts w:ascii="Verdana" w:hAnsi="Verdana" w:cs="Arial"/>
          <w:spacing w:val="0"/>
          <w:sz w:val="20"/>
        </w:rPr>
        <w:t xml:space="preserve">η δαπάνη της εργασίας καθαρισμού της τάφρου και μόρφωσης των πρανών και του πυθμένα της ή του ερείσματος, </w:t>
      </w:r>
    </w:p>
    <w:p w:rsidR="00DD1793" w:rsidRPr="00DD1793" w:rsidRDefault="00DD1793" w:rsidP="00DD1793">
      <w:pPr>
        <w:pStyle w:val="10"/>
        <w:numPr>
          <w:ilvl w:val="0"/>
          <w:numId w:val="13"/>
        </w:numPr>
        <w:tabs>
          <w:tab w:val="clear" w:pos="720"/>
        </w:tabs>
        <w:spacing w:before="40" w:line="264" w:lineRule="auto"/>
        <w:ind w:left="425" w:hanging="357"/>
        <w:rPr>
          <w:rFonts w:ascii="Verdana" w:hAnsi="Verdana" w:cs="Arial"/>
          <w:spacing w:val="0"/>
          <w:sz w:val="20"/>
        </w:rPr>
      </w:pPr>
      <w:r w:rsidRPr="00DD1793">
        <w:rPr>
          <w:rFonts w:ascii="Verdana" w:hAnsi="Verdana" w:cs="Arial"/>
          <w:spacing w:val="0"/>
          <w:sz w:val="20"/>
        </w:rPr>
        <w:t xml:space="preserve">η δαπάνη φορτοεκφορτώσεων, </w:t>
      </w:r>
      <w:proofErr w:type="spellStart"/>
      <w:r w:rsidRPr="00DD1793">
        <w:rPr>
          <w:rFonts w:ascii="Verdana" w:hAnsi="Verdana" w:cs="Arial"/>
          <w:spacing w:val="0"/>
          <w:sz w:val="20"/>
        </w:rPr>
        <w:t>σταλίας</w:t>
      </w:r>
      <w:proofErr w:type="spellEnd"/>
      <w:r w:rsidRPr="00DD1793">
        <w:rPr>
          <w:rFonts w:ascii="Verdana" w:hAnsi="Verdana" w:cs="Arial"/>
          <w:spacing w:val="0"/>
          <w:sz w:val="20"/>
        </w:rPr>
        <w:t xml:space="preserve"> εξοπλισμού και μεταφοράς των παραγομένων προϊόντων σε οποιαδήποτε απόσταση.</w:t>
      </w:r>
    </w:p>
    <w:p w:rsidR="00DD1793" w:rsidRPr="00DD1793" w:rsidRDefault="00DD1793" w:rsidP="00DD1793">
      <w:pPr>
        <w:pStyle w:val="10"/>
        <w:tabs>
          <w:tab w:val="left" w:pos="710"/>
        </w:tabs>
        <w:spacing w:before="40" w:line="264" w:lineRule="auto"/>
        <w:ind w:left="0" w:firstLine="0"/>
        <w:rPr>
          <w:rFonts w:ascii="Verdana" w:hAnsi="Verdana" w:cs="Arial"/>
          <w:spacing w:val="0"/>
          <w:sz w:val="20"/>
        </w:rPr>
      </w:pPr>
      <w:r w:rsidRPr="00DD1793">
        <w:rPr>
          <w:rFonts w:ascii="Verdana" w:hAnsi="Verdana" w:cs="Arial"/>
          <w:spacing w:val="0"/>
          <w:sz w:val="20"/>
        </w:rPr>
        <w:t xml:space="preserve">Το παρόν άρθρο έχει εφαρμογή και στις τάφρους τραπεζοειδούς διατομής με πλάτος πυθμένα έως </w:t>
      </w:r>
      <w:smartTag w:uri="urn:schemas-microsoft-com:office:smarttags" w:element="metricconverter">
        <w:smartTagPr>
          <w:attr w:name="ProductID" w:val="0,30 m"/>
        </w:smartTagPr>
        <w:r w:rsidRPr="00DD1793">
          <w:rPr>
            <w:rFonts w:ascii="Verdana" w:hAnsi="Verdana" w:cs="Arial"/>
            <w:spacing w:val="0"/>
            <w:sz w:val="20"/>
          </w:rPr>
          <w:t xml:space="preserve">0,30 </w:t>
        </w:r>
        <w:r w:rsidRPr="00DD1793">
          <w:rPr>
            <w:rFonts w:ascii="Verdana" w:hAnsi="Verdana" w:cs="Arial"/>
            <w:spacing w:val="0"/>
            <w:sz w:val="20"/>
            <w:lang w:val="en-US"/>
          </w:rPr>
          <w:t>m</w:t>
        </w:r>
      </w:smartTag>
      <w:r w:rsidRPr="00DD1793">
        <w:rPr>
          <w:rFonts w:ascii="Verdana" w:hAnsi="Verdana" w:cs="Arial"/>
          <w:spacing w:val="0"/>
          <w:sz w:val="20"/>
        </w:rPr>
        <w:t>.</w:t>
      </w:r>
    </w:p>
    <w:p w:rsidR="00DD1793" w:rsidRPr="00DD1793" w:rsidRDefault="00DD1793" w:rsidP="00DD1793">
      <w:pPr>
        <w:pStyle w:val="10"/>
        <w:tabs>
          <w:tab w:val="left" w:pos="710"/>
        </w:tabs>
        <w:spacing w:before="40" w:line="264" w:lineRule="auto"/>
        <w:ind w:left="0" w:firstLine="0"/>
        <w:rPr>
          <w:rFonts w:ascii="Verdana" w:hAnsi="Verdana" w:cs="Arial"/>
          <w:spacing w:val="0"/>
          <w:sz w:val="20"/>
        </w:rPr>
      </w:pPr>
      <w:r w:rsidRPr="00DD1793">
        <w:rPr>
          <w:rFonts w:ascii="Verdana" w:hAnsi="Verdana" w:cs="Arial"/>
          <w:spacing w:val="0"/>
          <w:sz w:val="20"/>
        </w:rPr>
        <w:t>Τιμή ανά μέτρο μήκους.</w:t>
      </w:r>
    </w:p>
    <w:p w:rsidR="00DD1793" w:rsidRPr="00DD1793" w:rsidRDefault="00DD1793" w:rsidP="00C802A3">
      <w:pPr>
        <w:pStyle w:val="draxmes"/>
        <w:tabs>
          <w:tab w:val="clear" w:pos="1701"/>
        </w:tabs>
        <w:spacing w:before="40" w:line="264" w:lineRule="auto"/>
        <w:ind w:left="1134" w:hanging="1134"/>
        <w:rPr>
          <w:rFonts w:ascii="Verdana" w:hAnsi="Verdana" w:cs="Arial"/>
          <w:spacing w:val="0"/>
          <w:sz w:val="20"/>
        </w:rPr>
      </w:pPr>
      <w:r w:rsidRPr="00DD1793">
        <w:rPr>
          <w:rFonts w:ascii="Verdana" w:hAnsi="Verdana" w:cs="Arial"/>
          <w:spacing w:val="0"/>
          <w:sz w:val="20"/>
        </w:rPr>
        <w:t>ΕΥΡΩ</w:t>
      </w:r>
      <w:r w:rsidRPr="00DD1793">
        <w:rPr>
          <w:rFonts w:ascii="Verdana" w:hAnsi="Verdana" w:cs="Arial"/>
          <w:spacing w:val="0"/>
          <w:sz w:val="20"/>
        </w:rPr>
        <w:tab/>
        <w:t>Ο</w:t>
      </w:r>
      <w:r>
        <w:rPr>
          <w:rFonts w:ascii="Verdana" w:hAnsi="Verdana" w:cs="Arial"/>
          <w:spacing w:val="0"/>
          <w:sz w:val="20"/>
        </w:rPr>
        <w:t>λογράφως:</w:t>
      </w:r>
      <w:r>
        <w:rPr>
          <w:rFonts w:ascii="Verdana" w:hAnsi="Verdana" w:cs="Arial"/>
          <w:spacing w:val="0"/>
          <w:sz w:val="20"/>
        </w:rPr>
        <w:tab/>
      </w:r>
      <w:r w:rsidRPr="00DD1793">
        <w:rPr>
          <w:rFonts w:ascii="Verdana" w:hAnsi="Verdana" w:cs="Arial"/>
          <w:spacing w:val="0"/>
          <w:sz w:val="20"/>
        </w:rPr>
        <w:t>εξήντα πέντε λεπτά</w:t>
      </w:r>
      <w:r w:rsidR="00B60107" w:rsidRPr="00DD1793">
        <w:rPr>
          <w:rFonts w:ascii="Verdana" w:hAnsi="Verdana" w:cs="Arial"/>
          <w:spacing w:val="0"/>
          <w:sz w:val="20"/>
        </w:rPr>
        <w:fldChar w:fldCharType="begin"/>
      </w:r>
      <w:r w:rsidRPr="00DD1793">
        <w:rPr>
          <w:rFonts w:ascii="Verdana" w:hAnsi="Verdana" w:cs="Arial"/>
          <w:spacing w:val="0"/>
          <w:sz w:val="20"/>
        </w:rPr>
        <w:instrText xml:space="preserve"> MERGEFIELD OLOGR </w:instrText>
      </w:r>
      <w:r w:rsidR="00B60107" w:rsidRPr="00DD1793">
        <w:rPr>
          <w:rFonts w:ascii="Verdana" w:hAnsi="Verdana" w:cs="Arial"/>
          <w:spacing w:val="0"/>
          <w:sz w:val="20"/>
        </w:rPr>
        <w:fldChar w:fldCharType="end"/>
      </w:r>
    </w:p>
    <w:p w:rsidR="00DD1793" w:rsidRPr="00DD1793" w:rsidRDefault="00DD1793" w:rsidP="00C802A3">
      <w:pPr>
        <w:spacing w:before="40" w:line="264" w:lineRule="auto"/>
        <w:ind w:left="1134" w:hanging="1134"/>
        <w:rPr>
          <w:rFonts w:ascii="Verdana" w:hAnsi="Verdana" w:cs="Arial"/>
          <w:sz w:val="20"/>
        </w:rPr>
      </w:pPr>
      <w:r w:rsidRPr="00DD1793">
        <w:rPr>
          <w:rFonts w:ascii="Verdana" w:hAnsi="Verdana" w:cs="Arial"/>
          <w:sz w:val="20"/>
        </w:rPr>
        <w:tab/>
        <w:t>Αριθμητικά:</w:t>
      </w:r>
      <w:r>
        <w:rPr>
          <w:rFonts w:ascii="Verdana" w:hAnsi="Verdana" w:cs="Arial"/>
          <w:sz w:val="20"/>
        </w:rPr>
        <w:tab/>
      </w:r>
      <w:r w:rsidRPr="00DD1793">
        <w:rPr>
          <w:rFonts w:ascii="Verdana" w:hAnsi="Verdana" w:cs="Arial"/>
          <w:sz w:val="20"/>
        </w:rPr>
        <w:t>0,65</w:t>
      </w:r>
    </w:p>
    <w:p w:rsidR="00DD1793" w:rsidRPr="00DD1793" w:rsidRDefault="00DD1793" w:rsidP="00DD1793">
      <w:pPr>
        <w:tabs>
          <w:tab w:val="left" w:pos="-720"/>
        </w:tabs>
        <w:suppressAutoHyphens/>
        <w:spacing w:before="40" w:line="264" w:lineRule="auto"/>
        <w:jc w:val="both"/>
        <w:rPr>
          <w:rFonts w:ascii="Verdana" w:hAnsi="Verdana" w:cs="Arial"/>
          <w:sz w:val="20"/>
        </w:rPr>
      </w:pPr>
    </w:p>
    <w:p w:rsidR="00DD1793" w:rsidRPr="00DD1793" w:rsidRDefault="00DD1793" w:rsidP="00DD1793">
      <w:pPr>
        <w:tabs>
          <w:tab w:val="left" w:pos="-720"/>
        </w:tabs>
        <w:suppressAutoHyphens/>
        <w:spacing w:before="40" w:line="264" w:lineRule="auto"/>
        <w:jc w:val="both"/>
        <w:rPr>
          <w:rFonts w:ascii="Verdana" w:hAnsi="Verdana" w:cs="Arial"/>
          <w:sz w:val="20"/>
        </w:rPr>
      </w:pPr>
    </w:p>
    <w:p w:rsidR="00DD1793" w:rsidRDefault="00DD1793" w:rsidP="00496677">
      <w:pPr>
        <w:pStyle w:val="4"/>
        <w:numPr>
          <w:ilvl w:val="3"/>
          <w:numId w:val="0"/>
        </w:numPr>
        <w:pBdr>
          <w:top w:val="single" w:sz="4" w:space="1" w:color="auto"/>
          <w:left w:val="single" w:sz="4" w:space="4" w:color="auto"/>
          <w:bottom w:val="single" w:sz="4" w:space="1" w:color="auto"/>
          <w:right w:val="single" w:sz="4" w:space="4" w:color="auto"/>
        </w:pBdr>
        <w:overflowPunct w:val="0"/>
        <w:autoSpaceDE w:val="0"/>
        <w:autoSpaceDN w:val="0"/>
        <w:adjustRightInd w:val="0"/>
        <w:spacing w:before="40" w:after="0" w:line="264" w:lineRule="auto"/>
        <w:ind w:right="122"/>
        <w:textAlignment w:val="baseline"/>
        <w:rPr>
          <w:rFonts w:ascii="Verdana" w:hAnsi="Verdana" w:cs="Arial"/>
          <w:sz w:val="20"/>
        </w:rPr>
      </w:pPr>
      <w:bookmarkStart w:id="3" w:name="_Toc449767293"/>
      <w:r>
        <w:rPr>
          <w:rFonts w:ascii="Verdana" w:hAnsi="Verdana" w:cs="Arial"/>
          <w:sz w:val="20"/>
          <w:szCs w:val="20"/>
        </w:rPr>
        <w:br w:type="page"/>
      </w:r>
      <w:bookmarkEnd w:id="3"/>
      <w:r w:rsidR="00496677" w:rsidRPr="00DD1793">
        <w:rPr>
          <w:rFonts w:ascii="Verdana" w:hAnsi="Verdana" w:cs="Arial"/>
          <w:sz w:val="20"/>
          <w:szCs w:val="20"/>
        </w:rPr>
        <w:lastRenderedPageBreak/>
        <w:t>ΟΜΑΔΑ E: ΣΗΜΑΝΣΗ - ΑΣΦΑΛΕΙΑ</w:t>
      </w:r>
      <w:r w:rsidR="00496677" w:rsidRPr="00DD1793">
        <w:rPr>
          <w:rFonts w:ascii="Verdana" w:hAnsi="Verdana" w:cs="Arial"/>
          <w:sz w:val="20"/>
        </w:rPr>
        <w:t xml:space="preserve"> </w:t>
      </w:r>
    </w:p>
    <w:p w:rsidR="00496677" w:rsidRPr="00496677" w:rsidRDefault="00496677" w:rsidP="00496677"/>
    <w:p w:rsidR="00DD1793" w:rsidRPr="00DD1793" w:rsidRDefault="00DD1793" w:rsidP="00260DAE">
      <w:pPr>
        <w:pStyle w:val="2"/>
        <w:numPr>
          <w:ilvl w:val="1"/>
          <w:numId w:val="0"/>
        </w:numPr>
        <w:overflowPunct w:val="0"/>
        <w:autoSpaceDE w:val="0"/>
        <w:autoSpaceDN w:val="0"/>
        <w:adjustRightInd w:val="0"/>
        <w:spacing w:before="40"/>
        <w:ind w:left="1704" w:hanging="1704"/>
        <w:jc w:val="left"/>
        <w:textAlignment w:val="baseline"/>
        <w:rPr>
          <w:rFonts w:ascii="Verdana" w:hAnsi="Verdana" w:cs="Arial"/>
          <w:spacing w:val="0"/>
          <w:sz w:val="20"/>
          <w:u w:val="none"/>
        </w:rPr>
      </w:pPr>
      <w:bookmarkStart w:id="4" w:name="_Toc449767333"/>
      <w:r w:rsidRPr="00DD1793">
        <w:rPr>
          <w:rFonts w:ascii="Verdana" w:hAnsi="Verdana" w:cs="Arial"/>
          <w:spacing w:val="0"/>
          <w:sz w:val="20"/>
          <w:u w:val="none"/>
        </w:rPr>
        <w:t xml:space="preserve">Άρθρο </w:t>
      </w:r>
      <w:r w:rsidR="00B60107" w:rsidRPr="00DD1793">
        <w:rPr>
          <w:rFonts w:ascii="Verdana" w:hAnsi="Verdana" w:cs="Arial"/>
          <w:spacing w:val="0"/>
          <w:sz w:val="20"/>
          <w:u w:val="none"/>
        </w:rPr>
        <w:fldChar w:fldCharType="begin"/>
      </w:r>
      <w:r w:rsidRPr="00DD1793">
        <w:rPr>
          <w:rFonts w:ascii="Verdana" w:hAnsi="Verdana" w:cs="Arial"/>
          <w:spacing w:val="0"/>
          <w:sz w:val="20"/>
          <w:u w:val="none"/>
        </w:rPr>
        <w:instrText xml:space="preserve"> NEXT </w:instrText>
      </w:r>
      <w:r w:rsidR="00B60107" w:rsidRPr="00DD1793">
        <w:rPr>
          <w:rFonts w:ascii="Verdana" w:hAnsi="Verdana" w:cs="Arial"/>
          <w:spacing w:val="0"/>
          <w:sz w:val="20"/>
          <w:u w:val="none"/>
        </w:rPr>
        <w:fldChar w:fldCharType="end"/>
      </w:r>
      <w:r w:rsidR="00B60107" w:rsidRPr="00DD1793">
        <w:rPr>
          <w:rFonts w:ascii="Verdana" w:hAnsi="Verdana" w:cs="Arial"/>
          <w:spacing w:val="0"/>
          <w:sz w:val="20"/>
          <w:u w:val="none"/>
        </w:rPr>
        <w:fldChar w:fldCharType="begin"/>
      </w:r>
      <w:r w:rsidRPr="00DD1793">
        <w:rPr>
          <w:rFonts w:ascii="Verdana" w:hAnsi="Verdana" w:cs="Arial"/>
          <w:spacing w:val="0"/>
          <w:sz w:val="20"/>
          <w:u w:val="none"/>
        </w:rPr>
        <w:instrText xml:space="preserve"> MERGEFIELD A_T</w:instrText>
      </w:r>
      <w:r w:rsidR="00B60107" w:rsidRPr="00DD1793">
        <w:rPr>
          <w:rFonts w:ascii="Verdana" w:hAnsi="Verdana" w:cs="Arial"/>
          <w:spacing w:val="0"/>
          <w:sz w:val="20"/>
          <w:u w:val="none"/>
        </w:rPr>
        <w:fldChar w:fldCharType="separate"/>
      </w:r>
      <w:r w:rsidRPr="00DD1793">
        <w:rPr>
          <w:rFonts w:ascii="Verdana" w:hAnsi="Verdana" w:cs="Arial"/>
          <w:spacing w:val="0"/>
          <w:sz w:val="20"/>
          <w:u w:val="none"/>
        </w:rPr>
        <w:t>Ε-17</w:t>
      </w:r>
      <w:r w:rsidR="00B60107" w:rsidRPr="00DD1793">
        <w:rPr>
          <w:rFonts w:ascii="Verdana" w:hAnsi="Verdana" w:cs="Arial"/>
          <w:spacing w:val="0"/>
          <w:sz w:val="20"/>
          <w:u w:val="none"/>
        </w:rPr>
        <w:fldChar w:fldCharType="end"/>
      </w:r>
      <w:r w:rsidRPr="00DD1793">
        <w:rPr>
          <w:rFonts w:ascii="Verdana" w:hAnsi="Verdana" w:cs="Arial"/>
          <w:spacing w:val="0"/>
          <w:sz w:val="20"/>
          <w:u w:val="none"/>
        </w:rPr>
        <w:t xml:space="preserve"> </w:t>
      </w:r>
      <w:r w:rsidRPr="00DD1793">
        <w:rPr>
          <w:rFonts w:ascii="Verdana" w:hAnsi="Verdana" w:cs="Arial"/>
          <w:spacing w:val="0"/>
          <w:sz w:val="20"/>
          <w:u w:val="none"/>
        </w:rPr>
        <w:tab/>
      </w:r>
      <w:r w:rsidRPr="00DD1793">
        <w:rPr>
          <w:rFonts w:ascii="Verdana" w:hAnsi="Verdana" w:cs="Arial"/>
          <w:spacing w:val="0"/>
          <w:sz w:val="20"/>
        </w:rPr>
        <w:t>ΔΙΑΓΡΑΜΜΙΣΗ ΟΔΟΣΤΡΩΜΑΤΟΣ</w:t>
      </w:r>
      <w:r w:rsidRPr="00DD1793">
        <w:rPr>
          <w:rFonts w:ascii="Verdana" w:hAnsi="Verdana" w:cs="Arial"/>
          <w:spacing w:val="0"/>
          <w:sz w:val="20"/>
          <w:u w:val="none"/>
        </w:rPr>
        <w:t xml:space="preserve"> </w:t>
      </w:r>
      <w:bookmarkEnd w:id="4"/>
    </w:p>
    <w:p w:rsidR="00DD1793" w:rsidRPr="00DD1793" w:rsidRDefault="00DD1793" w:rsidP="00DD1793">
      <w:pPr>
        <w:pStyle w:val="10"/>
        <w:spacing w:before="40" w:line="264" w:lineRule="auto"/>
        <w:ind w:left="0" w:firstLine="0"/>
        <w:rPr>
          <w:rFonts w:ascii="Verdana" w:hAnsi="Verdana" w:cs="Arial"/>
          <w:spacing w:val="0"/>
          <w:sz w:val="20"/>
        </w:rPr>
      </w:pPr>
      <w:r w:rsidRPr="00DD1793">
        <w:rPr>
          <w:rFonts w:ascii="Verdana" w:hAnsi="Verdana" w:cs="Arial"/>
          <w:spacing w:val="0"/>
          <w:sz w:val="20"/>
        </w:rPr>
        <w:t xml:space="preserve">Διαγράμμιση ασφαλτικού οδοστρώματος, νέα ή </w:t>
      </w:r>
      <w:proofErr w:type="spellStart"/>
      <w:r w:rsidRPr="00DD1793">
        <w:rPr>
          <w:rFonts w:ascii="Verdana" w:hAnsi="Verdana" w:cs="Arial"/>
          <w:spacing w:val="0"/>
          <w:sz w:val="20"/>
        </w:rPr>
        <w:t>αναδιαγράμμιση</w:t>
      </w:r>
      <w:proofErr w:type="spellEnd"/>
      <w:r w:rsidRPr="00DD1793">
        <w:rPr>
          <w:rFonts w:ascii="Verdana" w:hAnsi="Verdana" w:cs="Arial"/>
          <w:spacing w:val="0"/>
          <w:sz w:val="20"/>
        </w:rPr>
        <w:t xml:space="preserve">, οποιουδήποτε σχήματος, μορφής και διαστάσεων (διαμήκης, εγκάρσια ειδικά γράμματα ή σύμβολα), με αντανακλαστικό υλικό </w:t>
      </w:r>
      <w:proofErr w:type="spellStart"/>
      <w:r w:rsidRPr="00DD1793">
        <w:rPr>
          <w:rFonts w:ascii="Verdana" w:hAnsi="Verdana" w:cs="Arial"/>
          <w:spacing w:val="0"/>
          <w:sz w:val="20"/>
        </w:rPr>
        <w:t>υλικό</w:t>
      </w:r>
      <w:proofErr w:type="spellEnd"/>
      <w:r w:rsidRPr="00DD1793">
        <w:rPr>
          <w:rFonts w:ascii="Verdana" w:hAnsi="Verdana" w:cs="Arial"/>
          <w:spacing w:val="0"/>
          <w:sz w:val="20"/>
        </w:rPr>
        <w:t xml:space="preserve"> υψηλής </w:t>
      </w:r>
      <w:proofErr w:type="spellStart"/>
      <w:r w:rsidRPr="00DD1793">
        <w:rPr>
          <w:rFonts w:ascii="Verdana" w:hAnsi="Verdana" w:cs="Arial"/>
          <w:spacing w:val="0"/>
          <w:sz w:val="20"/>
        </w:rPr>
        <w:t>οπισθανάκλασης</w:t>
      </w:r>
      <w:proofErr w:type="spellEnd"/>
      <w:r w:rsidRPr="00DD1793">
        <w:rPr>
          <w:rFonts w:ascii="Verdana" w:hAnsi="Verdana" w:cs="Arial"/>
          <w:spacing w:val="0"/>
          <w:sz w:val="20"/>
        </w:rPr>
        <w:t>, με γυάλινα σφαιρίδια κατά ΕΛΟΤ ΕΝ 1424, συνοδευόμενο με πιστοποιητικό επιδόσεων κατά ΕΛΟΤ ΕΝ 1436, δοκιμών πεδίου κατά ΕΛΟΤ ΕΝ 1824 και φυσικών χαρακτηριστικών κατά ΕΛΟΤ ΕΝ 1871, σύμφωνα με την μελέτη σήμανσης της οδού και την ΕΤΕΠ 05-04-02-00 ‘’Οριζόντια σήμανση οδών’’</w:t>
      </w:r>
    </w:p>
    <w:p w:rsidR="00DD1793" w:rsidRPr="00DD1793" w:rsidRDefault="00DD1793" w:rsidP="00DD1793">
      <w:pPr>
        <w:pStyle w:val="10"/>
        <w:spacing w:before="40" w:line="264" w:lineRule="auto"/>
        <w:ind w:hanging="284"/>
        <w:rPr>
          <w:rFonts w:ascii="Verdana" w:hAnsi="Verdana" w:cs="Arial"/>
          <w:spacing w:val="0"/>
          <w:sz w:val="20"/>
        </w:rPr>
      </w:pPr>
      <w:r w:rsidRPr="00DD1793">
        <w:rPr>
          <w:rFonts w:ascii="Verdana" w:hAnsi="Verdana" w:cs="Arial"/>
          <w:spacing w:val="0"/>
          <w:sz w:val="20"/>
        </w:rPr>
        <w:t>Στις τιμές μονάδας περιλαμβάνονται:</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η προμήθεια του υλικού διαγράμμισης, η προσκόμισή του επί τόπου του έργου και η προσωρινή αποθήκευση (αν απαιτείται)</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η διάθεση του απαιτουμένου προσωπικού, μέσων και εξοπλισμού για την εκτέλεση των εργασιών και την ρύθμιση της κυκλοφορίας κατά την διάρκειά τους</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 xml:space="preserve">ο καθαρισμός του οδοστρώματος από κάθε είδους χαλαρά υλικά με χρήση μηχανικού </w:t>
      </w:r>
      <w:proofErr w:type="spellStart"/>
      <w:r w:rsidRPr="00DD1793">
        <w:rPr>
          <w:rFonts w:ascii="Verdana" w:hAnsi="Verdana" w:cs="Arial"/>
          <w:spacing w:val="0"/>
          <w:sz w:val="20"/>
        </w:rPr>
        <w:t>σάρωθρου</w:t>
      </w:r>
      <w:proofErr w:type="spellEnd"/>
      <w:r w:rsidRPr="00DD1793">
        <w:rPr>
          <w:rFonts w:ascii="Verdana" w:hAnsi="Verdana" w:cs="Arial"/>
          <w:spacing w:val="0"/>
          <w:sz w:val="20"/>
        </w:rPr>
        <w:t xml:space="preserve"> ή απορροφητικής σκούπας ή/και χειρωνακτική υποβοήθηση</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η προετοιμασία για την διαγράμμιση (στίξη-</w:t>
      </w:r>
      <w:proofErr w:type="spellStart"/>
      <w:r w:rsidRPr="00DD1793">
        <w:rPr>
          <w:rFonts w:ascii="Verdana" w:hAnsi="Verdana" w:cs="Arial"/>
          <w:spacing w:val="0"/>
          <w:sz w:val="20"/>
        </w:rPr>
        <w:t>πικετάρισμα</w:t>
      </w:r>
      <w:proofErr w:type="spellEnd"/>
      <w:r w:rsidRPr="00DD1793">
        <w:rPr>
          <w:rFonts w:ascii="Verdana" w:hAnsi="Verdana" w:cs="Arial"/>
          <w:spacing w:val="0"/>
          <w:sz w:val="20"/>
        </w:rPr>
        <w:t xml:space="preserve">) </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 xml:space="preserve">η εφαρμογή της διαγράμμισης με </w:t>
      </w:r>
      <w:proofErr w:type="spellStart"/>
      <w:r w:rsidRPr="00DD1793">
        <w:rPr>
          <w:rFonts w:ascii="Verdana" w:hAnsi="Verdana" w:cs="Arial"/>
          <w:spacing w:val="0"/>
          <w:sz w:val="20"/>
        </w:rPr>
        <w:t>διαγραμμιστικό</w:t>
      </w:r>
      <w:proofErr w:type="spellEnd"/>
      <w:r w:rsidRPr="00DD1793">
        <w:rPr>
          <w:rFonts w:ascii="Verdana" w:hAnsi="Verdana" w:cs="Arial"/>
          <w:spacing w:val="0"/>
          <w:sz w:val="20"/>
        </w:rPr>
        <w:t xml:space="preserve"> μηχάνημα, κατάλληλο για τον τύπο του χρησιμοποιουμένου υλικού </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 xml:space="preserve">η διευθέτηση της κυκλοφορίας κατά τη διάρκεια εκτέλεσης των εργασιών </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η λήψη μέτρων για την προστασία της νωπής διαγράμμισης από την κυκλοφορία μέχρι την πλήρη στερεοποίησή τους και στην συνέχεια η άρση τους</w:t>
      </w:r>
    </w:p>
    <w:p w:rsidR="00DD1793" w:rsidRPr="00DD1793" w:rsidRDefault="00DD1793" w:rsidP="00DD1793">
      <w:pPr>
        <w:pStyle w:val="10"/>
        <w:spacing w:before="40" w:line="264" w:lineRule="auto"/>
        <w:ind w:hanging="284"/>
        <w:rPr>
          <w:rFonts w:ascii="Verdana" w:hAnsi="Verdana" w:cs="Arial"/>
          <w:spacing w:val="0"/>
          <w:sz w:val="20"/>
        </w:rPr>
      </w:pPr>
      <w:r w:rsidRPr="00DD1793">
        <w:rPr>
          <w:rFonts w:ascii="Verdana" w:hAnsi="Verdana" w:cs="Arial"/>
          <w:spacing w:val="0"/>
          <w:sz w:val="20"/>
        </w:rPr>
        <w:t>Τιμή για ένα τετραγωνικό μέτρο έτοιμης διαγράμμισης οδοστρώματος</w:t>
      </w:r>
    </w:p>
    <w:p w:rsidR="00DD1793" w:rsidRPr="00DD1793" w:rsidRDefault="00DD1793" w:rsidP="00260DAE">
      <w:pPr>
        <w:tabs>
          <w:tab w:val="left" w:pos="-720"/>
        </w:tabs>
        <w:suppressAutoHyphens/>
        <w:spacing w:before="40" w:line="264" w:lineRule="auto"/>
        <w:jc w:val="both"/>
        <w:rPr>
          <w:rFonts w:ascii="Verdana" w:hAnsi="Verdana" w:cs="Arial"/>
          <w:sz w:val="20"/>
        </w:rPr>
      </w:pPr>
    </w:p>
    <w:p w:rsidR="00DD1793" w:rsidRPr="00DD1793" w:rsidRDefault="00DD1793" w:rsidP="00DD1793">
      <w:pPr>
        <w:pStyle w:val="2"/>
        <w:numPr>
          <w:ilvl w:val="1"/>
          <w:numId w:val="0"/>
        </w:numPr>
        <w:tabs>
          <w:tab w:val="left" w:pos="1704"/>
        </w:tabs>
        <w:overflowPunct w:val="0"/>
        <w:autoSpaceDE w:val="0"/>
        <w:autoSpaceDN w:val="0"/>
        <w:adjustRightInd w:val="0"/>
        <w:spacing w:before="40"/>
        <w:ind w:left="1704" w:hanging="1704"/>
        <w:jc w:val="left"/>
        <w:textAlignment w:val="baseline"/>
        <w:rPr>
          <w:rFonts w:ascii="Verdana" w:hAnsi="Verdana" w:cs="Arial"/>
          <w:spacing w:val="0"/>
          <w:sz w:val="20"/>
          <w:u w:val="none"/>
        </w:rPr>
      </w:pPr>
      <w:r w:rsidRPr="00DD1793">
        <w:rPr>
          <w:rFonts w:ascii="Verdana" w:hAnsi="Verdana" w:cs="Arial"/>
          <w:spacing w:val="0"/>
          <w:sz w:val="20"/>
          <w:u w:val="none"/>
        </w:rPr>
        <w:t xml:space="preserve">Άρθρο </w:t>
      </w:r>
      <w:r w:rsidR="00B60107" w:rsidRPr="00DD1793">
        <w:rPr>
          <w:rFonts w:ascii="Verdana" w:hAnsi="Verdana" w:cs="Arial"/>
          <w:spacing w:val="0"/>
          <w:sz w:val="20"/>
          <w:u w:val="none"/>
        </w:rPr>
        <w:fldChar w:fldCharType="begin"/>
      </w:r>
      <w:r w:rsidRPr="00DD1793">
        <w:rPr>
          <w:rFonts w:ascii="Verdana" w:hAnsi="Verdana" w:cs="Arial"/>
          <w:spacing w:val="0"/>
          <w:sz w:val="20"/>
          <w:u w:val="none"/>
        </w:rPr>
        <w:instrText xml:space="preserve"> NEXT </w:instrText>
      </w:r>
      <w:r w:rsidR="00B60107" w:rsidRPr="00DD1793">
        <w:rPr>
          <w:rFonts w:ascii="Verdana" w:hAnsi="Verdana" w:cs="Arial"/>
          <w:spacing w:val="0"/>
          <w:sz w:val="20"/>
          <w:u w:val="none"/>
        </w:rPr>
        <w:fldChar w:fldCharType="end"/>
      </w:r>
      <w:r w:rsidR="00B60107" w:rsidRPr="00DD1793">
        <w:rPr>
          <w:rFonts w:ascii="Verdana" w:hAnsi="Verdana" w:cs="Arial"/>
          <w:spacing w:val="0"/>
          <w:sz w:val="20"/>
          <w:u w:val="none"/>
        </w:rPr>
        <w:fldChar w:fldCharType="begin"/>
      </w:r>
      <w:r w:rsidRPr="00DD1793">
        <w:rPr>
          <w:rFonts w:ascii="Verdana" w:hAnsi="Verdana" w:cs="Arial"/>
          <w:spacing w:val="0"/>
          <w:sz w:val="20"/>
          <w:u w:val="none"/>
        </w:rPr>
        <w:instrText>MERGEFIELD A_T</w:instrText>
      </w:r>
      <w:r w:rsidR="00B60107" w:rsidRPr="00DD1793">
        <w:rPr>
          <w:rFonts w:ascii="Verdana" w:hAnsi="Verdana" w:cs="Arial"/>
          <w:spacing w:val="0"/>
          <w:sz w:val="20"/>
          <w:u w:val="none"/>
        </w:rPr>
        <w:fldChar w:fldCharType="separate"/>
      </w:r>
      <w:r w:rsidRPr="00DD1793">
        <w:rPr>
          <w:rFonts w:ascii="Verdana" w:hAnsi="Verdana" w:cs="Arial"/>
          <w:spacing w:val="0"/>
          <w:sz w:val="20"/>
          <w:u w:val="none"/>
        </w:rPr>
        <w:t>Ε-17.1</w:t>
      </w:r>
      <w:r w:rsidR="00B60107" w:rsidRPr="00DD1793">
        <w:rPr>
          <w:rFonts w:ascii="Verdana" w:hAnsi="Verdana" w:cs="Arial"/>
          <w:spacing w:val="0"/>
          <w:sz w:val="20"/>
          <w:u w:val="none"/>
        </w:rPr>
        <w:fldChar w:fldCharType="end"/>
      </w:r>
      <w:r w:rsidRPr="00DD1793">
        <w:rPr>
          <w:rFonts w:ascii="Verdana" w:hAnsi="Verdana" w:cs="Arial"/>
          <w:spacing w:val="0"/>
          <w:sz w:val="20"/>
          <w:u w:val="none"/>
        </w:rPr>
        <w:t xml:space="preserve"> </w:t>
      </w:r>
      <w:r w:rsidRPr="00DD1793">
        <w:rPr>
          <w:rFonts w:ascii="Verdana" w:hAnsi="Verdana" w:cs="Arial"/>
          <w:spacing w:val="0"/>
          <w:sz w:val="20"/>
          <w:u w:val="none"/>
        </w:rPr>
        <w:tab/>
      </w:r>
      <w:r w:rsidRPr="00DD1793">
        <w:rPr>
          <w:rFonts w:ascii="Verdana" w:hAnsi="Verdana" w:cs="Arial"/>
          <w:spacing w:val="0"/>
          <w:sz w:val="20"/>
        </w:rPr>
        <w:t>Διαγράμμιση οδοστρώματος με ανακλαστική βαφή</w:t>
      </w:r>
      <w:r w:rsidRPr="00DD1793">
        <w:rPr>
          <w:rFonts w:ascii="Verdana" w:hAnsi="Verdana" w:cs="Arial"/>
          <w:spacing w:val="0"/>
          <w:sz w:val="20"/>
          <w:u w:val="none"/>
        </w:rPr>
        <w:t xml:space="preserve"> </w:t>
      </w:r>
    </w:p>
    <w:p w:rsidR="00DD1793" w:rsidRPr="00DD1793" w:rsidRDefault="00DD1793" w:rsidP="00624C91">
      <w:pPr>
        <w:pStyle w:val="anath0"/>
        <w:spacing w:before="40" w:line="264" w:lineRule="auto"/>
        <w:ind w:left="0"/>
        <w:rPr>
          <w:rFonts w:ascii="Verdana" w:hAnsi="Verdana" w:cs="Arial"/>
          <w:color w:val="auto"/>
          <w:sz w:val="20"/>
          <w:u w:val="none"/>
        </w:rPr>
      </w:pPr>
      <w:r w:rsidRPr="00DD1793">
        <w:rPr>
          <w:rFonts w:ascii="Verdana" w:hAnsi="Verdana" w:cs="Arial"/>
          <w:color w:val="auto"/>
          <w:sz w:val="20"/>
          <w:u w:val="none"/>
        </w:rPr>
        <w:t xml:space="preserve">(Αναθεωρείται με το άρθρο </w:t>
      </w:r>
      <w:r w:rsidR="00B60107" w:rsidRPr="00DD1793">
        <w:rPr>
          <w:rFonts w:ascii="Verdana" w:hAnsi="Verdana" w:cs="Arial"/>
          <w:color w:val="auto"/>
          <w:sz w:val="20"/>
          <w:u w:val="none"/>
        </w:rPr>
        <w:fldChar w:fldCharType="begin"/>
      </w:r>
      <w:r w:rsidRPr="00DD1793">
        <w:rPr>
          <w:rFonts w:ascii="Verdana" w:hAnsi="Verdana" w:cs="Arial"/>
          <w:color w:val="auto"/>
          <w:sz w:val="20"/>
          <w:u w:val="none"/>
        </w:rPr>
        <w:instrText xml:space="preserve"> MERGEFIELD ANATH</w:instrText>
      </w:r>
      <w:r w:rsidR="00B60107" w:rsidRPr="00DD1793">
        <w:rPr>
          <w:rFonts w:ascii="Verdana" w:hAnsi="Verdana" w:cs="Arial"/>
          <w:color w:val="auto"/>
          <w:sz w:val="20"/>
          <w:u w:val="none"/>
        </w:rPr>
        <w:fldChar w:fldCharType="separate"/>
      </w:r>
      <w:r w:rsidRPr="00DD1793">
        <w:rPr>
          <w:rFonts w:ascii="Verdana" w:hAnsi="Verdana" w:cs="Arial"/>
          <w:color w:val="auto"/>
          <w:sz w:val="20"/>
          <w:u w:val="none"/>
        </w:rPr>
        <w:t>ΟΙΚ-7788</w:t>
      </w:r>
      <w:r w:rsidR="00B60107" w:rsidRPr="00DD1793">
        <w:rPr>
          <w:rFonts w:ascii="Verdana" w:hAnsi="Verdana" w:cs="Arial"/>
          <w:color w:val="auto"/>
          <w:sz w:val="20"/>
          <w:u w:val="none"/>
        </w:rPr>
        <w:fldChar w:fldCharType="end"/>
      </w:r>
      <w:r w:rsidRPr="00DD1793">
        <w:rPr>
          <w:rFonts w:ascii="Verdana" w:hAnsi="Verdana" w:cs="Arial"/>
          <w:color w:val="auto"/>
          <w:sz w:val="20"/>
          <w:u w:val="none"/>
        </w:rPr>
        <w:t>)</w:t>
      </w:r>
    </w:p>
    <w:p w:rsidR="00DD1793" w:rsidRPr="00DD1793" w:rsidRDefault="00DD1793" w:rsidP="00624C91">
      <w:pPr>
        <w:pStyle w:val="draxmes"/>
        <w:tabs>
          <w:tab w:val="clear" w:pos="1701"/>
        </w:tabs>
        <w:spacing w:before="40" w:line="264" w:lineRule="auto"/>
        <w:ind w:left="1134" w:hanging="1134"/>
        <w:rPr>
          <w:rFonts w:ascii="Verdana" w:hAnsi="Verdana" w:cs="Arial"/>
          <w:spacing w:val="0"/>
          <w:sz w:val="20"/>
        </w:rPr>
      </w:pPr>
      <w:r w:rsidRPr="00DD1793">
        <w:rPr>
          <w:rFonts w:ascii="Verdana" w:hAnsi="Verdana" w:cs="Arial"/>
          <w:spacing w:val="0"/>
          <w:sz w:val="20"/>
        </w:rPr>
        <w:t>ΕΥΡΩ</w:t>
      </w:r>
      <w:r w:rsidRPr="00DD1793">
        <w:rPr>
          <w:rFonts w:ascii="Verdana" w:hAnsi="Verdana" w:cs="Arial"/>
          <w:spacing w:val="0"/>
          <w:sz w:val="20"/>
        </w:rPr>
        <w:tab/>
        <w:t>Ολογράφως:</w:t>
      </w:r>
      <w:r w:rsidR="00624C91">
        <w:rPr>
          <w:rFonts w:ascii="Verdana" w:hAnsi="Verdana" w:cs="Arial"/>
          <w:spacing w:val="0"/>
          <w:sz w:val="20"/>
        </w:rPr>
        <w:tab/>
      </w:r>
      <w:r w:rsidRPr="00DD1793">
        <w:rPr>
          <w:rFonts w:ascii="Verdana" w:hAnsi="Verdana" w:cs="Arial"/>
          <w:spacing w:val="0"/>
          <w:sz w:val="20"/>
        </w:rPr>
        <w:t>τρία και ογδόντα λεπτά</w:t>
      </w:r>
      <w:r w:rsidR="00B60107" w:rsidRPr="00DD1793">
        <w:rPr>
          <w:rFonts w:ascii="Verdana" w:hAnsi="Verdana" w:cs="Arial"/>
          <w:spacing w:val="0"/>
          <w:sz w:val="20"/>
        </w:rPr>
        <w:fldChar w:fldCharType="begin"/>
      </w:r>
      <w:r w:rsidRPr="00DD1793">
        <w:rPr>
          <w:rFonts w:ascii="Verdana" w:hAnsi="Verdana" w:cs="Arial"/>
          <w:spacing w:val="0"/>
          <w:sz w:val="20"/>
        </w:rPr>
        <w:instrText xml:space="preserve"> MERGEFIELD OLOGR </w:instrText>
      </w:r>
      <w:r w:rsidR="00B60107" w:rsidRPr="00DD1793">
        <w:rPr>
          <w:rFonts w:ascii="Verdana" w:hAnsi="Verdana" w:cs="Arial"/>
          <w:spacing w:val="0"/>
          <w:sz w:val="20"/>
        </w:rPr>
        <w:fldChar w:fldCharType="end"/>
      </w:r>
    </w:p>
    <w:p w:rsidR="00DD1793" w:rsidRPr="00DD1793" w:rsidRDefault="00DD1793" w:rsidP="00624C91">
      <w:pPr>
        <w:pStyle w:val="draxmes"/>
        <w:tabs>
          <w:tab w:val="clear" w:pos="1701"/>
        </w:tabs>
        <w:spacing w:before="40" w:line="264" w:lineRule="auto"/>
        <w:ind w:left="1134" w:hanging="1134"/>
        <w:rPr>
          <w:rFonts w:ascii="Verdana" w:hAnsi="Verdana" w:cs="Arial"/>
          <w:spacing w:val="0"/>
          <w:sz w:val="20"/>
        </w:rPr>
      </w:pPr>
      <w:r w:rsidRPr="00DD1793">
        <w:rPr>
          <w:rFonts w:ascii="Verdana" w:hAnsi="Verdana" w:cs="Arial"/>
          <w:spacing w:val="0"/>
          <w:sz w:val="20"/>
        </w:rPr>
        <w:tab/>
        <w:t>Αριθμητικά:</w:t>
      </w:r>
      <w:r w:rsidR="00624C91">
        <w:rPr>
          <w:rFonts w:ascii="Verdana" w:hAnsi="Verdana" w:cs="Arial"/>
          <w:spacing w:val="0"/>
          <w:sz w:val="20"/>
        </w:rPr>
        <w:tab/>
      </w:r>
      <w:r w:rsidRPr="00DD1793">
        <w:rPr>
          <w:rFonts w:ascii="Verdana" w:hAnsi="Verdana" w:cs="Arial"/>
          <w:spacing w:val="0"/>
          <w:sz w:val="20"/>
        </w:rPr>
        <w:t xml:space="preserve">3,80 </w:t>
      </w:r>
    </w:p>
    <w:p w:rsidR="002621C5" w:rsidRPr="00DD1793" w:rsidRDefault="002621C5" w:rsidP="00DD1793">
      <w:pPr>
        <w:spacing w:before="40" w:line="264" w:lineRule="auto"/>
        <w:rPr>
          <w:rFonts w:ascii="Verdana" w:hAnsi="Verdana"/>
          <w:sz w:val="20"/>
        </w:rPr>
      </w:pPr>
    </w:p>
    <w:p w:rsidR="007E0F2A" w:rsidRPr="00DD1793" w:rsidRDefault="007E0F2A" w:rsidP="00DD1793">
      <w:pPr>
        <w:spacing w:before="40" w:line="264" w:lineRule="auto"/>
        <w:rPr>
          <w:rFonts w:ascii="Verdana" w:hAnsi="Verdana"/>
          <w:sz w:val="20"/>
        </w:rPr>
      </w:pPr>
    </w:p>
    <w:tbl>
      <w:tblPr>
        <w:tblW w:w="9900" w:type="dxa"/>
        <w:jc w:val="center"/>
        <w:tblInd w:w="-20" w:type="dxa"/>
        <w:tblLayout w:type="fixed"/>
        <w:tblLook w:val="0000"/>
      </w:tblPr>
      <w:tblGrid>
        <w:gridCol w:w="3250"/>
        <w:gridCol w:w="3685"/>
        <w:gridCol w:w="2965"/>
      </w:tblGrid>
      <w:tr w:rsidR="00B81858" w:rsidRPr="004968DB" w:rsidTr="00B81858">
        <w:trPr>
          <w:trHeight w:val="80"/>
          <w:jc w:val="center"/>
        </w:trPr>
        <w:tc>
          <w:tcPr>
            <w:tcW w:w="3250" w:type="dxa"/>
          </w:tcPr>
          <w:p w:rsidR="00B81858" w:rsidRPr="00BA1FF5" w:rsidRDefault="00B81858" w:rsidP="005D1801">
            <w:pPr>
              <w:jc w:val="both"/>
              <w:rPr>
                <w:rFonts w:ascii="Verdana" w:hAnsi="Verdana"/>
                <w:sz w:val="20"/>
              </w:rPr>
            </w:pPr>
          </w:p>
        </w:tc>
        <w:tc>
          <w:tcPr>
            <w:tcW w:w="3685" w:type="dxa"/>
          </w:tcPr>
          <w:p w:rsidR="00B81858" w:rsidRPr="00726C4D" w:rsidRDefault="00B81858" w:rsidP="00802746">
            <w:pPr>
              <w:suppressAutoHyphens/>
              <w:jc w:val="center"/>
              <w:rPr>
                <w:rFonts w:ascii="Verdana" w:hAnsi="Verdana" w:cs="Arial"/>
                <w:sz w:val="20"/>
              </w:rPr>
            </w:pPr>
          </w:p>
        </w:tc>
        <w:tc>
          <w:tcPr>
            <w:tcW w:w="2965" w:type="dxa"/>
          </w:tcPr>
          <w:p w:rsidR="00B81858" w:rsidRPr="003C3BCB" w:rsidRDefault="00B81858" w:rsidP="00DD1793">
            <w:pPr>
              <w:suppressAutoHyphens/>
              <w:jc w:val="center"/>
              <w:rPr>
                <w:rFonts w:ascii="Verdana" w:hAnsi="Verdana" w:cs="Arial"/>
                <w:b/>
                <w:sz w:val="20"/>
              </w:rPr>
            </w:pPr>
            <w:r w:rsidRPr="003C3BCB">
              <w:rPr>
                <w:rFonts w:ascii="Verdana" w:hAnsi="Verdana" w:cs="Arial"/>
                <w:b/>
                <w:sz w:val="20"/>
              </w:rPr>
              <w:t>ΕΛΕΓΧΘΗΚΕ</w:t>
            </w:r>
          </w:p>
        </w:tc>
      </w:tr>
      <w:tr w:rsidR="00B81858" w:rsidRPr="004968DB" w:rsidTr="00B81858">
        <w:trPr>
          <w:trHeight w:val="80"/>
          <w:jc w:val="center"/>
        </w:trPr>
        <w:tc>
          <w:tcPr>
            <w:tcW w:w="3250" w:type="dxa"/>
          </w:tcPr>
          <w:p w:rsidR="00B81858" w:rsidRPr="003C3BCB" w:rsidRDefault="00912B47" w:rsidP="00496677">
            <w:pPr>
              <w:suppressAutoHyphens/>
              <w:jc w:val="center"/>
              <w:rPr>
                <w:rFonts w:ascii="Verdana" w:hAnsi="Verdana" w:cs="Arial"/>
                <w:b/>
                <w:sz w:val="20"/>
              </w:rPr>
            </w:pPr>
            <w:r>
              <w:rPr>
                <w:rFonts w:ascii="Verdana" w:hAnsi="Verdana" w:cs="Arial"/>
                <w:b/>
                <w:sz w:val="20"/>
              </w:rPr>
              <w:t>Άρτα</w:t>
            </w:r>
            <w:r w:rsidRPr="00496677">
              <w:rPr>
                <w:rFonts w:ascii="Verdana" w:hAnsi="Verdana" w:cs="Arial"/>
                <w:b/>
                <w:sz w:val="20"/>
              </w:rPr>
              <w:t>,</w:t>
            </w:r>
            <w:r>
              <w:rPr>
                <w:rFonts w:ascii="Verdana" w:hAnsi="Verdana" w:cs="Arial"/>
                <w:b/>
                <w:sz w:val="20"/>
              </w:rPr>
              <w:t xml:space="preserve"> </w:t>
            </w:r>
            <w:r w:rsidR="00496677">
              <w:rPr>
                <w:rFonts w:ascii="Verdana" w:hAnsi="Verdana" w:cs="Arial"/>
                <w:b/>
                <w:sz w:val="20"/>
              </w:rPr>
              <w:t>18.12</w:t>
            </w:r>
            <w:r>
              <w:rPr>
                <w:rFonts w:ascii="Verdana" w:hAnsi="Verdana" w:cs="Arial"/>
                <w:b/>
                <w:sz w:val="20"/>
              </w:rPr>
              <w:t>.2</w:t>
            </w:r>
            <w:r w:rsidRPr="003C3BCB">
              <w:rPr>
                <w:rFonts w:ascii="Verdana" w:hAnsi="Verdana" w:cs="Arial"/>
                <w:b/>
                <w:sz w:val="20"/>
              </w:rPr>
              <w:t>0</w:t>
            </w:r>
            <w:r>
              <w:rPr>
                <w:rFonts w:ascii="Verdana" w:hAnsi="Verdana" w:cs="Arial"/>
                <w:b/>
                <w:sz w:val="20"/>
              </w:rPr>
              <w:t>25</w:t>
            </w:r>
          </w:p>
        </w:tc>
        <w:tc>
          <w:tcPr>
            <w:tcW w:w="3685" w:type="dxa"/>
          </w:tcPr>
          <w:p w:rsidR="00B81858" w:rsidRPr="00726C4D" w:rsidRDefault="00B81858" w:rsidP="00214F43">
            <w:pPr>
              <w:suppressAutoHyphens/>
              <w:jc w:val="center"/>
              <w:rPr>
                <w:rFonts w:ascii="Verdana" w:hAnsi="Verdana" w:cs="Arial"/>
                <w:sz w:val="20"/>
              </w:rPr>
            </w:pPr>
          </w:p>
        </w:tc>
        <w:tc>
          <w:tcPr>
            <w:tcW w:w="2965" w:type="dxa"/>
          </w:tcPr>
          <w:p w:rsidR="00B81858" w:rsidRPr="003C3BCB" w:rsidRDefault="00912B47" w:rsidP="00496677">
            <w:pPr>
              <w:suppressAutoHyphens/>
              <w:jc w:val="center"/>
              <w:rPr>
                <w:rFonts w:ascii="Verdana" w:hAnsi="Verdana" w:cs="Arial"/>
                <w:b/>
                <w:sz w:val="20"/>
              </w:rPr>
            </w:pPr>
            <w:r>
              <w:rPr>
                <w:rFonts w:ascii="Verdana" w:hAnsi="Verdana" w:cs="Arial"/>
                <w:b/>
                <w:sz w:val="20"/>
              </w:rPr>
              <w:t>Άρτα</w:t>
            </w:r>
            <w:r w:rsidRPr="00496677">
              <w:rPr>
                <w:rFonts w:ascii="Verdana" w:hAnsi="Verdana" w:cs="Arial"/>
                <w:b/>
                <w:sz w:val="20"/>
              </w:rPr>
              <w:t>,</w:t>
            </w:r>
            <w:r>
              <w:rPr>
                <w:rFonts w:ascii="Verdana" w:hAnsi="Verdana" w:cs="Arial"/>
                <w:b/>
                <w:sz w:val="20"/>
              </w:rPr>
              <w:t xml:space="preserve"> </w:t>
            </w:r>
            <w:r w:rsidR="00496677">
              <w:rPr>
                <w:rFonts w:ascii="Verdana" w:hAnsi="Verdana" w:cs="Arial"/>
                <w:b/>
                <w:sz w:val="20"/>
              </w:rPr>
              <w:t>18.12</w:t>
            </w:r>
            <w:r>
              <w:rPr>
                <w:rFonts w:ascii="Verdana" w:hAnsi="Verdana" w:cs="Arial"/>
                <w:b/>
                <w:sz w:val="20"/>
              </w:rPr>
              <w:t>.2</w:t>
            </w:r>
            <w:r w:rsidRPr="003C3BCB">
              <w:rPr>
                <w:rFonts w:ascii="Verdana" w:hAnsi="Verdana" w:cs="Arial"/>
                <w:b/>
                <w:sz w:val="20"/>
              </w:rPr>
              <w:t>0</w:t>
            </w:r>
            <w:r>
              <w:rPr>
                <w:rFonts w:ascii="Verdana" w:hAnsi="Verdana" w:cs="Arial"/>
                <w:b/>
                <w:sz w:val="20"/>
              </w:rPr>
              <w:t>25</w:t>
            </w:r>
          </w:p>
        </w:tc>
      </w:tr>
      <w:tr w:rsidR="00B81858" w:rsidRPr="004968DB" w:rsidTr="00B81858">
        <w:trPr>
          <w:trHeight w:val="80"/>
          <w:jc w:val="center"/>
        </w:trPr>
        <w:tc>
          <w:tcPr>
            <w:tcW w:w="3250" w:type="dxa"/>
          </w:tcPr>
          <w:p w:rsidR="00B81858" w:rsidRPr="003C3BCB" w:rsidRDefault="00B81858" w:rsidP="00DD1793">
            <w:pPr>
              <w:suppressAutoHyphens/>
              <w:jc w:val="center"/>
              <w:rPr>
                <w:rFonts w:ascii="Verdana" w:hAnsi="Verdana" w:cs="Arial"/>
                <w:b/>
                <w:sz w:val="20"/>
              </w:rPr>
            </w:pPr>
            <w:r>
              <w:rPr>
                <w:rFonts w:ascii="Verdana" w:hAnsi="Verdana" w:cs="Arial"/>
                <w:b/>
                <w:sz w:val="20"/>
              </w:rPr>
              <w:t>Η</w:t>
            </w:r>
            <w:r w:rsidRPr="003C3BCB">
              <w:rPr>
                <w:rFonts w:ascii="Verdana" w:hAnsi="Verdana" w:cs="Arial"/>
                <w:b/>
                <w:sz w:val="20"/>
              </w:rPr>
              <w:t xml:space="preserve"> </w:t>
            </w:r>
            <w:proofErr w:type="spellStart"/>
            <w:r w:rsidRPr="003C3BCB">
              <w:rPr>
                <w:rFonts w:ascii="Verdana" w:hAnsi="Verdana" w:cs="Arial"/>
                <w:b/>
                <w:sz w:val="20"/>
              </w:rPr>
              <w:t>Συντάξα</w:t>
            </w:r>
            <w:r>
              <w:rPr>
                <w:rFonts w:ascii="Verdana" w:hAnsi="Verdana" w:cs="Arial"/>
                <w:b/>
                <w:sz w:val="20"/>
              </w:rPr>
              <w:t>σα</w:t>
            </w:r>
            <w:proofErr w:type="spellEnd"/>
          </w:p>
        </w:tc>
        <w:tc>
          <w:tcPr>
            <w:tcW w:w="3685" w:type="dxa"/>
          </w:tcPr>
          <w:p w:rsidR="00B81858" w:rsidRPr="00691477" w:rsidRDefault="00B81858" w:rsidP="00802746">
            <w:pPr>
              <w:tabs>
                <w:tab w:val="left" w:pos="426"/>
              </w:tabs>
              <w:jc w:val="center"/>
              <w:rPr>
                <w:rFonts w:ascii="Verdana" w:hAnsi="Verdana"/>
                <w:sz w:val="20"/>
              </w:rPr>
            </w:pPr>
          </w:p>
        </w:tc>
        <w:tc>
          <w:tcPr>
            <w:tcW w:w="2965" w:type="dxa"/>
          </w:tcPr>
          <w:p w:rsidR="00B81858" w:rsidRPr="003C3BCB" w:rsidRDefault="00B81858" w:rsidP="00DD1793">
            <w:pPr>
              <w:suppressAutoHyphens/>
              <w:jc w:val="center"/>
              <w:rPr>
                <w:rFonts w:ascii="Verdana" w:hAnsi="Verdana" w:cs="Arial"/>
                <w:b/>
                <w:sz w:val="20"/>
              </w:rPr>
            </w:pPr>
            <w:r>
              <w:rPr>
                <w:rFonts w:ascii="Verdana" w:hAnsi="Verdana" w:cs="Arial"/>
                <w:b/>
                <w:sz w:val="20"/>
              </w:rPr>
              <w:t>Η Αν.</w:t>
            </w:r>
            <w:r w:rsidRPr="003C3BCB">
              <w:rPr>
                <w:rFonts w:ascii="Verdana" w:hAnsi="Verdana" w:cs="Arial"/>
                <w:b/>
                <w:sz w:val="20"/>
              </w:rPr>
              <w:t xml:space="preserve"> Προϊστ</w:t>
            </w:r>
            <w:r>
              <w:rPr>
                <w:rFonts w:ascii="Verdana" w:hAnsi="Verdana" w:cs="Arial"/>
                <w:b/>
                <w:sz w:val="20"/>
              </w:rPr>
              <w:t>αμένη</w:t>
            </w:r>
            <w:r w:rsidRPr="003C3BCB">
              <w:rPr>
                <w:rFonts w:ascii="Verdana" w:hAnsi="Verdana" w:cs="Arial"/>
                <w:b/>
                <w:sz w:val="20"/>
              </w:rPr>
              <w:t xml:space="preserve"> ΤΣΕ</w:t>
            </w:r>
          </w:p>
        </w:tc>
      </w:tr>
      <w:tr w:rsidR="00B81858" w:rsidRPr="004968DB" w:rsidTr="00B81858">
        <w:trPr>
          <w:trHeight w:val="80"/>
          <w:jc w:val="center"/>
        </w:trPr>
        <w:tc>
          <w:tcPr>
            <w:tcW w:w="3250" w:type="dxa"/>
          </w:tcPr>
          <w:p w:rsidR="00B81858" w:rsidRPr="003C3BCB" w:rsidRDefault="00B81858" w:rsidP="00DD1793">
            <w:pPr>
              <w:suppressAutoHyphens/>
              <w:jc w:val="center"/>
              <w:rPr>
                <w:rFonts w:ascii="Verdana" w:hAnsi="Verdana" w:cs="Arial"/>
                <w:b/>
                <w:sz w:val="20"/>
              </w:rPr>
            </w:pPr>
          </w:p>
        </w:tc>
        <w:tc>
          <w:tcPr>
            <w:tcW w:w="3685" w:type="dxa"/>
          </w:tcPr>
          <w:p w:rsidR="00B81858" w:rsidRPr="00726C4D" w:rsidRDefault="00B81858" w:rsidP="00802746">
            <w:pPr>
              <w:jc w:val="center"/>
              <w:rPr>
                <w:rFonts w:ascii="Verdana" w:hAnsi="Verdana"/>
                <w:sz w:val="20"/>
              </w:rPr>
            </w:pPr>
          </w:p>
        </w:tc>
        <w:tc>
          <w:tcPr>
            <w:tcW w:w="2965" w:type="dxa"/>
          </w:tcPr>
          <w:p w:rsidR="00B81858" w:rsidRPr="003C3BCB" w:rsidRDefault="00B81858" w:rsidP="00DD1793">
            <w:pPr>
              <w:suppressAutoHyphens/>
              <w:jc w:val="center"/>
              <w:rPr>
                <w:rFonts w:ascii="Verdana" w:hAnsi="Verdana" w:cs="Arial"/>
                <w:b/>
                <w:sz w:val="20"/>
              </w:rPr>
            </w:pPr>
          </w:p>
        </w:tc>
      </w:tr>
      <w:tr w:rsidR="00B81858" w:rsidRPr="00D673F2" w:rsidTr="00B81858">
        <w:trPr>
          <w:trHeight w:val="80"/>
          <w:jc w:val="center"/>
        </w:trPr>
        <w:tc>
          <w:tcPr>
            <w:tcW w:w="3250" w:type="dxa"/>
          </w:tcPr>
          <w:p w:rsidR="00B81858" w:rsidRPr="003C3BCB" w:rsidRDefault="00B81858" w:rsidP="00DD1793">
            <w:pPr>
              <w:suppressAutoHyphens/>
              <w:jc w:val="center"/>
              <w:rPr>
                <w:rFonts w:ascii="Verdana" w:hAnsi="Verdana" w:cs="Arial"/>
                <w:b/>
                <w:sz w:val="20"/>
              </w:rPr>
            </w:pPr>
          </w:p>
        </w:tc>
        <w:tc>
          <w:tcPr>
            <w:tcW w:w="3685" w:type="dxa"/>
          </w:tcPr>
          <w:p w:rsidR="00B81858" w:rsidRPr="00726C4D" w:rsidRDefault="00B81858" w:rsidP="00802746">
            <w:pPr>
              <w:jc w:val="center"/>
              <w:rPr>
                <w:rFonts w:ascii="Verdana" w:hAnsi="Verdana"/>
                <w:sz w:val="20"/>
              </w:rPr>
            </w:pPr>
          </w:p>
        </w:tc>
        <w:tc>
          <w:tcPr>
            <w:tcW w:w="2965" w:type="dxa"/>
          </w:tcPr>
          <w:p w:rsidR="00B81858" w:rsidRPr="003C3BCB" w:rsidRDefault="00B81858" w:rsidP="00DD1793">
            <w:pPr>
              <w:suppressAutoHyphens/>
              <w:jc w:val="center"/>
              <w:rPr>
                <w:rFonts w:ascii="Verdana" w:hAnsi="Verdana" w:cs="Arial"/>
                <w:b/>
                <w:sz w:val="20"/>
              </w:rPr>
            </w:pPr>
          </w:p>
        </w:tc>
      </w:tr>
      <w:tr w:rsidR="00B81858" w:rsidRPr="00D673F2" w:rsidTr="00B81858">
        <w:trPr>
          <w:trHeight w:val="80"/>
          <w:jc w:val="center"/>
        </w:trPr>
        <w:tc>
          <w:tcPr>
            <w:tcW w:w="3250" w:type="dxa"/>
          </w:tcPr>
          <w:p w:rsidR="00B81858" w:rsidRPr="003C3BCB" w:rsidRDefault="00B81858" w:rsidP="00DD1793">
            <w:pPr>
              <w:suppressAutoHyphens/>
              <w:jc w:val="center"/>
              <w:rPr>
                <w:rFonts w:ascii="Verdana" w:hAnsi="Verdana" w:cs="Arial"/>
                <w:b/>
                <w:sz w:val="20"/>
              </w:rPr>
            </w:pPr>
            <w:r>
              <w:rPr>
                <w:rFonts w:ascii="Verdana" w:hAnsi="Verdana" w:cs="Arial"/>
                <w:b/>
                <w:sz w:val="20"/>
              </w:rPr>
              <w:t>Χρυσάνθη Τσιρώνη</w:t>
            </w:r>
          </w:p>
        </w:tc>
        <w:tc>
          <w:tcPr>
            <w:tcW w:w="3685" w:type="dxa"/>
          </w:tcPr>
          <w:p w:rsidR="00B81858" w:rsidRPr="00691477" w:rsidRDefault="00B81858" w:rsidP="00802746">
            <w:pPr>
              <w:tabs>
                <w:tab w:val="left" w:pos="426"/>
              </w:tabs>
              <w:jc w:val="center"/>
              <w:rPr>
                <w:rFonts w:ascii="Verdana" w:hAnsi="Verdana"/>
                <w:sz w:val="20"/>
              </w:rPr>
            </w:pPr>
          </w:p>
        </w:tc>
        <w:tc>
          <w:tcPr>
            <w:tcW w:w="2965" w:type="dxa"/>
          </w:tcPr>
          <w:p w:rsidR="00B81858" w:rsidRPr="003C3BCB" w:rsidRDefault="00B81858" w:rsidP="00DD1793">
            <w:pPr>
              <w:suppressAutoHyphens/>
              <w:jc w:val="center"/>
              <w:rPr>
                <w:rFonts w:ascii="Verdana" w:hAnsi="Verdana" w:cs="Arial"/>
                <w:b/>
                <w:sz w:val="20"/>
              </w:rPr>
            </w:pPr>
            <w:r w:rsidRPr="003C3BCB">
              <w:rPr>
                <w:rFonts w:ascii="Verdana" w:hAnsi="Verdana" w:cs="Arial"/>
                <w:b/>
                <w:sz w:val="20"/>
              </w:rPr>
              <w:t>Ιωάνν</w:t>
            </w:r>
            <w:r>
              <w:rPr>
                <w:rFonts w:ascii="Verdana" w:hAnsi="Verdana" w:cs="Arial"/>
                <w:b/>
                <w:sz w:val="20"/>
              </w:rPr>
              <w:t>α</w:t>
            </w:r>
            <w:r w:rsidRPr="003C3BCB">
              <w:rPr>
                <w:rFonts w:ascii="Verdana" w:hAnsi="Verdana" w:cs="Arial"/>
                <w:b/>
                <w:sz w:val="20"/>
              </w:rPr>
              <w:t xml:space="preserve"> </w:t>
            </w:r>
            <w:r>
              <w:rPr>
                <w:rFonts w:ascii="Verdana" w:hAnsi="Verdana" w:cs="Arial"/>
                <w:b/>
                <w:sz w:val="20"/>
              </w:rPr>
              <w:t>Ζαρκάδα</w:t>
            </w:r>
          </w:p>
        </w:tc>
      </w:tr>
      <w:tr w:rsidR="00B81858" w:rsidRPr="00D673F2" w:rsidTr="00B81858">
        <w:trPr>
          <w:trHeight w:val="80"/>
          <w:jc w:val="center"/>
        </w:trPr>
        <w:tc>
          <w:tcPr>
            <w:tcW w:w="3250" w:type="dxa"/>
          </w:tcPr>
          <w:p w:rsidR="00B81858" w:rsidRPr="003C3BCB" w:rsidRDefault="00B81858" w:rsidP="00DD1793">
            <w:pPr>
              <w:suppressAutoHyphens/>
              <w:jc w:val="center"/>
              <w:rPr>
                <w:rFonts w:ascii="Verdana" w:hAnsi="Verdana" w:cs="Arial"/>
                <w:b/>
                <w:sz w:val="20"/>
              </w:rPr>
            </w:pPr>
            <w:r w:rsidRPr="003C3BCB">
              <w:rPr>
                <w:rFonts w:ascii="Verdana" w:hAnsi="Verdana" w:cs="Arial"/>
                <w:b/>
                <w:sz w:val="20"/>
              </w:rPr>
              <w:t xml:space="preserve">ΠΕ </w:t>
            </w:r>
            <w:r>
              <w:rPr>
                <w:rFonts w:ascii="Verdana" w:hAnsi="Verdana" w:cs="Arial"/>
                <w:b/>
                <w:sz w:val="20"/>
              </w:rPr>
              <w:t>Τοπογράφος</w:t>
            </w:r>
            <w:r w:rsidRPr="003C3BCB">
              <w:rPr>
                <w:rFonts w:ascii="Verdana" w:hAnsi="Verdana" w:cs="Arial"/>
                <w:b/>
                <w:sz w:val="20"/>
              </w:rPr>
              <w:t xml:space="preserve"> Μηχανικός</w:t>
            </w:r>
          </w:p>
        </w:tc>
        <w:tc>
          <w:tcPr>
            <w:tcW w:w="3685" w:type="dxa"/>
          </w:tcPr>
          <w:p w:rsidR="00B81858" w:rsidRPr="003C3BCB" w:rsidRDefault="00B81858" w:rsidP="001D1B6D">
            <w:pPr>
              <w:suppressAutoHyphens/>
              <w:jc w:val="center"/>
              <w:rPr>
                <w:rFonts w:ascii="Verdana" w:hAnsi="Verdana" w:cs="Arial"/>
                <w:b/>
                <w:sz w:val="20"/>
              </w:rPr>
            </w:pPr>
          </w:p>
        </w:tc>
        <w:tc>
          <w:tcPr>
            <w:tcW w:w="2965" w:type="dxa"/>
          </w:tcPr>
          <w:p w:rsidR="00B81858" w:rsidRPr="003C3BCB" w:rsidRDefault="00B81858" w:rsidP="00DD1793">
            <w:pPr>
              <w:suppressAutoHyphens/>
              <w:jc w:val="center"/>
              <w:rPr>
                <w:rFonts w:ascii="Verdana" w:hAnsi="Verdana" w:cs="Arial"/>
                <w:b/>
                <w:sz w:val="20"/>
              </w:rPr>
            </w:pPr>
            <w:r w:rsidRPr="003C3BCB">
              <w:rPr>
                <w:rFonts w:ascii="Verdana" w:hAnsi="Verdana" w:cs="Arial"/>
                <w:b/>
                <w:sz w:val="20"/>
              </w:rPr>
              <w:t>ΠΕ Πολιτικός Μηχανικός</w:t>
            </w:r>
          </w:p>
        </w:tc>
      </w:tr>
      <w:tr w:rsidR="00B81858" w:rsidRPr="00D673F2" w:rsidTr="00B81858">
        <w:trPr>
          <w:trHeight w:val="80"/>
          <w:jc w:val="center"/>
        </w:trPr>
        <w:tc>
          <w:tcPr>
            <w:tcW w:w="3250" w:type="dxa"/>
          </w:tcPr>
          <w:p w:rsidR="00B81858" w:rsidRPr="003C3BCB" w:rsidRDefault="00B81858" w:rsidP="005D1801">
            <w:pPr>
              <w:suppressAutoHyphens/>
              <w:jc w:val="center"/>
              <w:rPr>
                <w:rFonts w:ascii="Verdana" w:hAnsi="Verdana" w:cs="Arial"/>
                <w:b/>
                <w:sz w:val="20"/>
              </w:rPr>
            </w:pPr>
          </w:p>
        </w:tc>
        <w:tc>
          <w:tcPr>
            <w:tcW w:w="3685" w:type="dxa"/>
          </w:tcPr>
          <w:p w:rsidR="00B81858" w:rsidRPr="003C3BCB" w:rsidRDefault="00B81858" w:rsidP="00DD1793">
            <w:pPr>
              <w:jc w:val="center"/>
              <w:rPr>
                <w:rFonts w:ascii="Verdana" w:hAnsi="Verdana"/>
                <w:sz w:val="20"/>
              </w:rPr>
            </w:pPr>
            <w:r w:rsidRPr="003C3BCB">
              <w:rPr>
                <w:rFonts w:ascii="Verdana" w:hAnsi="Verdana" w:cs="Arial"/>
                <w:b/>
                <w:sz w:val="20"/>
              </w:rPr>
              <w:t>ΘΕΩΡΗΘΗΚΕ</w:t>
            </w:r>
          </w:p>
        </w:tc>
        <w:tc>
          <w:tcPr>
            <w:tcW w:w="2965" w:type="dxa"/>
          </w:tcPr>
          <w:p w:rsidR="00B81858" w:rsidRPr="003C3BCB" w:rsidRDefault="00B81858" w:rsidP="005D1801">
            <w:pPr>
              <w:suppressAutoHyphens/>
              <w:jc w:val="center"/>
              <w:rPr>
                <w:rFonts w:ascii="Verdana" w:hAnsi="Verdana" w:cs="Arial"/>
                <w:b/>
                <w:sz w:val="20"/>
              </w:rPr>
            </w:pPr>
          </w:p>
        </w:tc>
      </w:tr>
      <w:tr w:rsidR="00B81858" w:rsidRPr="00D673F2" w:rsidTr="00B81858">
        <w:trPr>
          <w:trHeight w:val="80"/>
          <w:jc w:val="center"/>
        </w:trPr>
        <w:tc>
          <w:tcPr>
            <w:tcW w:w="3250" w:type="dxa"/>
          </w:tcPr>
          <w:p w:rsidR="00B81858" w:rsidRPr="003C3BCB" w:rsidRDefault="00B81858" w:rsidP="005D1801">
            <w:pPr>
              <w:suppressAutoHyphens/>
              <w:jc w:val="center"/>
              <w:rPr>
                <w:rFonts w:ascii="Verdana" w:hAnsi="Verdana" w:cs="Arial"/>
                <w:b/>
                <w:sz w:val="20"/>
              </w:rPr>
            </w:pPr>
          </w:p>
        </w:tc>
        <w:tc>
          <w:tcPr>
            <w:tcW w:w="3685" w:type="dxa"/>
          </w:tcPr>
          <w:p w:rsidR="00B81858" w:rsidRPr="003C3BCB" w:rsidRDefault="00912B47" w:rsidP="00496677">
            <w:pPr>
              <w:suppressAutoHyphens/>
              <w:jc w:val="center"/>
              <w:rPr>
                <w:rFonts w:ascii="Verdana" w:hAnsi="Verdana" w:cs="Arial"/>
                <w:b/>
                <w:sz w:val="20"/>
              </w:rPr>
            </w:pPr>
            <w:r>
              <w:rPr>
                <w:rFonts w:ascii="Verdana" w:hAnsi="Verdana" w:cs="Arial"/>
                <w:b/>
                <w:sz w:val="20"/>
              </w:rPr>
              <w:t>Άρτα</w:t>
            </w:r>
            <w:r w:rsidRPr="00496677">
              <w:rPr>
                <w:rFonts w:ascii="Verdana" w:hAnsi="Verdana" w:cs="Arial"/>
                <w:b/>
                <w:sz w:val="20"/>
              </w:rPr>
              <w:t>,</w:t>
            </w:r>
            <w:r>
              <w:rPr>
                <w:rFonts w:ascii="Verdana" w:hAnsi="Verdana" w:cs="Arial"/>
                <w:b/>
                <w:sz w:val="20"/>
              </w:rPr>
              <w:t xml:space="preserve"> </w:t>
            </w:r>
            <w:r w:rsidR="00496677">
              <w:rPr>
                <w:rFonts w:ascii="Verdana" w:hAnsi="Verdana" w:cs="Arial"/>
                <w:b/>
                <w:sz w:val="20"/>
              </w:rPr>
              <w:t>18.12</w:t>
            </w:r>
            <w:r>
              <w:rPr>
                <w:rFonts w:ascii="Verdana" w:hAnsi="Verdana" w:cs="Arial"/>
                <w:b/>
                <w:sz w:val="20"/>
              </w:rPr>
              <w:t>.2</w:t>
            </w:r>
            <w:r w:rsidRPr="003C3BCB">
              <w:rPr>
                <w:rFonts w:ascii="Verdana" w:hAnsi="Verdana" w:cs="Arial"/>
                <w:b/>
                <w:sz w:val="20"/>
              </w:rPr>
              <w:t>0</w:t>
            </w:r>
            <w:r>
              <w:rPr>
                <w:rFonts w:ascii="Verdana" w:hAnsi="Verdana" w:cs="Arial"/>
                <w:b/>
                <w:sz w:val="20"/>
              </w:rPr>
              <w:t>25</w:t>
            </w:r>
          </w:p>
        </w:tc>
        <w:tc>
          <w:tcPr>
            <w:tcW w:w="2965" w:type="dxa"/>
          </w:tcPr>
          <w:p w:rsidR="00B81858" w:rsidRPr="003C3BCB" w:rsidRDefault="00B81858" w:rsidP="005D1801">
            <w:pPr>
              <w:suppressAutoHyphens/>
              <w:jc w:val="center"/>
              <w:rPr>
                <w:rFonts w:ascii="Verdana" w:hAnsi="Verdana" w:cs="Arial"/>
                <w:b/>
                <w:sz w:val="20"/>
              </w:rPr>
            </w:pPr>
          </w:p>
        </w:tc>
      </w:tr>
      <w:tr w:rsidR="00B81858" w:rsidRPr="00D673F2" w:rsidTr="00B81858">
        <w:trPr>
          <w:trHeight w:val="80"/>
          <w:jc w:val="center"/>
        </w:trPr>
        <w:tc>
          <w:tcPr>
            <w:tcW w:w="3250" w:type="dxa"/>
          </w:tcPr>
          <w:p w:rsidR="00B81858" w:rsidRPr="003C3BCB" w:rsidRDefault="00B81858" w:rsidP="005D1801">
            <w:pPr>
              <w:suppressAutoHyphens/>
              <w:jc w:val="center"/>
              <w:rPr>
                <w:rFonts w:ascii="Verdana" w:hAnsi="Verdana" w:cs="Arial"/>
                <w:b/>
                <w:sz w:val="20"/>
              </w:rPr>
            </w:pPr>
          </w:p>
        </w:tc>
        <w:tc>
          <w:tcPr>
            <w:tcW w:w="3685" w:type="dxa"/>
          </w:tcPr>
          <w:p w:rsidR="00B81858" w:rsidRPr="003C3BCB" w:rsidRDefault="00B81858" w:rsidP="00DD1793">
            <w:pPr>
              <w:suppressAutoHyphens/>
              <w:jc w:val="center"/>
              <w:rPr>
                <w:rFonts w:ascii="Verdana" w:hAnsi="Verdana" w:cs="Arial"/>
                <w:b/>
                <w:sz w:val="20"/>
              </w:rPr>
            </w:pPr>
            <w:r>
              <w:rPr>
                <w:rFonts w:ascii="Verdana" w:hAnsi="Verdana" w:cs="Arial"/>
                <w:b/>
                <w:sz w:val="20"/>
              </w:rPr>
              <w:t>Η Αν.</w:t>
            </w:r>
            <w:r w:rsidRPr="003C3BCB">
              <w:rPr>
                <w:rFonts w:ascii="Verdana" w:hAnsi="Verdana" w:cs="Arial"/>
                <w:b/>
                <w:sz w:val="20"/>
              </w:rPr>
              <w:t xml:space="preserve"> Προϊστ</w:t>
            </w:r>
            <w:r>
              <w:rPr>
                <w:rFonts w:ascii="Verdana" w:hAnsi="Verdana" w:cs="Arial"/>
                <w:b/>
                <w:sz w:val="20"/>
              </w:rPr>
              <w:t>αμένη</w:t>
            </w:r>
            <w:r w:rsidRPr="003C3BCB">
              <w:rPr>
                <w:rFonts w:ascii="Verdana" w:hAnsi="Verdana" w:cs="Arial"/>
                <w:b/>
                <w:sz w:val="20"/>
              </w:rPr>
              <w:t xml:space="preserve"> </w:t>
            </w:r>
            <w:r>
              <w:rPr>
                <w:rFonts w:ascii="Verdana" w:hAnsi="Verdana" w:cs="Arial"/>
                <w:b/>
                <w:sz w:val="20"/>
              </w:rPr>
              <w:t>Δ</w:t>
            </w:r>
            <w:r w:rsidRPr="003C3BCB">
              <w:rPr>
                <w:rFonts w:ascii="Verdana" w:hAnsi="Verdana" w:cs="Arial"/>
                <w:b/>
                <w:sz w:val="20"/>
              </w:rPr>
              <w:t>ΤΕ</w:t>
            </w:r>
          </w:p>
        </w:tc>
        <w:tc>
          <w:tcPr>
            <w:tcW w:w="2965" w:type="dxa"/>
          </w:tcPr>
          <w:p w:rsidR="00B81858" w:rsidRPr="003C3BCB" w:rsidRDefault="00B81858" w:rsidP="005D1801">
            <w:pPr>
              <w:suppressAutoHyphens/>
              <w:jc w:val="center"/>
              <w:rPr>
                <w:rFonts w:ascii="Verdana" w:hAnsi="Verdana" w:cs="Arial"/>
                <w:b/>
                <w:sz w:val="20"/>
              </w:rPr>
            </w:pPr>
          </w:p>
        </w:tc>
      </w:tr>
      <w:tr w:rsidR="00B81858" w:rsidRPr="00D673F2" w:rsidTr="00B81858">
        <w:trPr>
          <w:trHeight w:val="80"/>
          <w:jc w:val="center"/>
        </w:trPr>
        <w:tc>
          <w:tcPr>
            <w:tcW w:w="3250" w:type="dxa"/>
          </w:tcPr>
          <w:p w:rsidR="00B81858" w:rsidRPr="003C3BCB" w:rsidRDefault="00B81858" w:rsidP="005D1801">
            <w:pPr>
              <w:suppressAutoHyphens/>
              <w:jc w:val="center"/>
              <w:rPr>
                <w:rFonts w:ascii="Verdana" w:hAnsi="Verdana" w:cs="Arial"/>
                <w:b/>
                <w:sz w:val="20"/>
              </w:rPr>
            </w:pPr>
          </w:p>
        </w:tc>
        <w:tc>
          <w:tcPr>
            <w:tcW w:w="3685" w:type="dxa"/>
          </w:tcPr>
          <w:p w:rsidR="00B81858" w:rsidRPr="003C3BCB" w:rsidRDefault="00B81858" w:rsidP="00DD1793">
            <w:pPr>
              <w:jc w:val="center"/>
              <w:rPr>
                <w:rFonts w:ascii="Verdana" w:hAnsi="Verdana"/>
                <w:sz w:val="20"/>
              </w:rPr>
            </w:pPr>
          </w:p>
        </w:tc>
        <w:tc>
          <w:tcPr>
            <w:tcW w:w="2965" w:type="dxa"/>
          </w:tcPr>
          <w:p w:rsidR="00B81858" w:rsidRPr="003C3BCB" w:rsidRDefault="00B81858" w:rsidP="005D1801">
            <w:pPr>
              <w:suppressAutoHyphens/>
              <w:jc w:val="center"/>
              <w:rPr>
                <w:rFonts w:ascii="Verdana" w:hAnsi="Verdana" w:cs="Arial"/>
                <w:b/>
                <w:sz w:val="20"/>
              </w:rPr>
            </w:pPr>
          </w:p>
        </w:tc>
      </w:tr>
      <w:tr w:rsidR="00B81858" w:rsidRPr="00D673F2" w:rsidTr="00B81858">
        <w:trPr>
          <w:trHeight w:val="80"/>
          <w:jc w:val="center"/>
        </w:trPr>
        <w:tc>
          <w:tcPr>
            <w:tcW w:w="3250" w:type="dxa"/>
          </w:tcPr>
          <w:p w:rsidR="00B81858" w:rsidRPr="003C3BCB" w:rsidRDefault="00B81858" w:rsidP="005D1801">
            <w:pPr>
              <w:suppressAutoHyphens/>
              <w:jc w:val="center"/>
              <w:rPr>
                <w:rFonts w:ascii="Verdana" w:hAnsi="Verdana" w:cs="Arial"/>
                <w:b/>
                <w:sz w:val="20"/>
              </w:rPr>
            </w:pPr>
          </w:p>
        </w:tc>
        <w:tc>
          <w:tcPr>
            <w:tcW w:w="3685" w:type="dxa"/>
          </w:tcPr>
          <w:p w:rsidR="00B81858" w:rsidRPr="003C3BCB" w:rsidRDefault="00B81858" w:rsidP="00DD1793">
            <w:pPr>
              <w:suppressAutoHyphens/>
              <w:jc w:val="center"/>
              <w:rPr>
                <w:rFonts w:ascii="Verdana" w:hAnsi="Verdana" w:cs="Arial"/>
                <w:b/>
                <w:sz w:val="20"/>
              </w:rPr>
            </w:pPr>
          </w:p>
        </w:tc>
        <w:tc>
          <w:tcPr>
            <w:tcW w:w="2965" w:type="dxa"/>
          </w:tcPr>
          <w:p w:rsidR="00B81858" w:rsidRPr="003C3BCB" w:rsidRDefault="00B81858" w:rsidP="005D1801">
            <w:pPr>
              <w:suppressAutoHyphens/>
              <w:jc w:val="center"/>
              <w:rPr>
                <w:rFonts w:ascii="Verdana" w:hAnsi="Verdana" w:cs="Arial"/>
                <w:b/>
                <w:sz w:val="20"/>
              </w:rPr>
            </w:pPr>
          </w:p>
        </w:tc>
      </w:tr>
      <w:tr w:rsidR="00B81858" w:rsidRPr="00D673F2" w:rsidTr="00B81858">
        <w:trPr>
          <w:trHeight w:val="80"/>
          <w:jc w:val="center"/>
        </w:trPr>
        <w:tc>
          <w:tcPr>
            <w:tcW w:w="3250" w:type="dxa"/>
          </w:tcPr>
          <w:p w:rsidR="00B81858" w:rsidRPr="003C3BCB" w:rsidRDefault="00B81858" w:rsidP="005D1801">
            <w:pPr>
              <w:suppressAutoHyphens/>
              <w:jc w:val="center"/>
              <w:rPr>
                <w:rFonts w:ascii="Verdana" w:hAnsi="Verdana" w:cs="Arial"/>
                <w:b/>
                <w:sz w:val="20"/>
              </w:rPr>
            </w:pPr>
          </w:p>
        </w:tc>
        <w:tc>
          <w:tcPr>
            <w:tcW w:w="3685" w:type="dxa"/>
          </w:tcPr>
          <w:p w:rsidR="00B81858" w:rsidRPr="00496677" w:rsidRDefault="00B81858" w:rsidP="00DD1793">
            <w:pPr>
              <w:tabs>
                <w:tab w:val="left" w:pos="426"/>
              </w:tabs>
              <w:jc w:val="center"/>
              <w:rPr>
                <w:rFonts w:ascii="Verdana" w:hAnsi="Verdana"/>
                <w:b/>
                <w:sz w:val="20"/>
              </w:rPr>
            </w:pPr>
            <w:r>
              <w:rPr>
                <w:rFonts w:ascii="Verdana" w:hAnsi="Verdana"/>
                <w:b/>
                <w:sz w:val="20"/>
              </w:rPr>
              <w:t>Αλεξία Παππά</w:t>
            </w:r>
          </w:p>
        </w:tc>
        <w:tc>
          <w:tcPr>
            <w:tcW w:w="2965" w:type="dxa"/>
          </w:tcPr>
          <w:p w:rsidR="00B81858" w:rsidRPr="003C3BCB" w:rsidRDefault="00B81858" w:rsidP="005D1801">
            <w:pPr>
              <w:suppressAutoHyphens/>
              <w:jc w:val="center"/>
              <w:rPr>
                <w:rFonts w:ascii="Verdana" w:hAnsi="Verdana" w:cs="Arial"/>
                <w:b/>
                <w:sz w:val="20"/>
              </w:rPr>
            </w:pPr>
          </w:p>
        </w:tc>
      </w:tr>
      <w:tr w:rsidR="00B81858" w:rsidRPr="00D673F2" w:rsidTr="00B81858">
        <w:trPr>
          <w:trHeight w:val="80"/>
          <w:jc w:val="center"/>
        </w:trPr>
        <w:tc>
          <w:tcPr>
            <w:tcW w:w="3250" w:type="dxa"/>
          </w:tcPr>
          <w:p w:rsidR="00B81858" w:rsidRPr="003C3BCB" w:rsidRDefault="00B81858" w:rsidP="005D1801">
            <w:pPr>
              <w:suppressAutoHyphens/>
              <w:jc w:val="center"/>
              <w:rPr>
                <w:rFonts w:ascii="Verdana" w:hAnsi="Verdana" w:cs="Arial"/>
                <w:b/>
                <w:sz w:val="20"/>
              </w:rPr>
            </w:pPr>
          </w:p>
        </w:tc>
        <w:tc>
          <w:tcPr>
            <w:tcW w:w="3685" w:type="dxa"/>
          </w:tcPr>
          <w:p w:rsidR="00B81858" w:rsidRPr="003C3BCB" w:rsidRDefault="00B81858" w:rsidP="00DD1793">
            <w:pPr>
              <w:tabs>
                <w:tab w:val="left" w:pos="426"/>
              </w:tabs>
              <w:jc w:val="center"/>
              <w:rPr>
                <w:rFonts w:ascii="Verdana" w:hAnsi="Verdana"/>
                <w:b/>
                <w:sz w:val="20"/>
              </w:rPr>
            </w:pPr>
            <w:r w:rsidRPr="003C3BCB">
              <w:rPr>
                <w:rFonts w:ascii="Verdana" w:hAnsi="Verdana"/>
                <w:b/>
                <w:sz w:val="20"/>
              </w:rPr>
              <w:t xml:space="preserve">ΠΕ </w:t>
            </w:r>
            <w:r>
              <w:rPr>
                <w:rFonts w:ascii="Verdana" w:hAnsi="Verdana"/>
                <w:b/>
                <w:sz w:val="20"/>
              </w:rPr>
              <w:t>Αρχιτέκτων</w:t>
            </w:r>
            <w:r w:rsidRPr="003C3BCB">
              <w:rPr>
                <w:rFonts w:ascii="Verdana" w:hAnsi="Verdana"/>
                <w:b/>
                <w:sz w:val="20"/>
              </w:rPr>
              <w:t xml:space="preserve"> Μηχανικός</w:t>
            </w:r>
          </w:p>
        </w:tc>
        <w:tc>
          <w:tcPr>
            <w:tcW w:w="2965" w:type="dxa"/>
          </w:tcPr>
          <w:p w:rsidR="00B81858" w:rsidRPr="003C3BCB" w:rsidRDefault="00B81858" w:rsidP="005D1801">
            <w:pPr>
              <w:suppressAutoHyphens/>
              <w:jc w:val="center"/>
              <w:rPr>
                <w:rFonts w:ascii="Verdana" w:hAnsi="Verdana" w:cs="Arial"/>
                <w:b/>
                <w:sz w:val="20"/>
              </w:rPr>
            </w:pPr>
          </w:p>
        </w:tc>
      </w:tr>
    </w:tbl>
    <w:p w:rsidR="007E0F2A" w:rsidRPr="004968DB" w:rsidRDefault="007E0F2A" w:rsidP="00F05D85">
      <w:pPr>
        <w:rPr>
          <w:rFonts w:ascii="Verdana" w:hAnsi="Verdana"/>
          <w:sz w:val="20"/>
        </w:rPr>
      </w:pPr>
    </w:p>
    <w:sectPr w:rsidR="007E0F2A" w:rsidRPr="004968DB" w:rsidSect="00113C45">
      <w:footerReference w:type="even" r:id="rId10"/>
      <w:footerReference w:type="default" r:id="rId11"/>
      <w:pgSz w:w="11906" w:h="16838" w:code="9"/>
      <w:pgMar w:top="680" w:right="1134" w:bottom="680" w:left="1134" w:header="284"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793" w:rsidRDefault="00DD1793">
      <w:r>
        <w:separator/>
      </w:r>
    </w:p>
  </w:endnote>
  <w:endnote w:type="continuationSeparator" w:id="0">
    <w:p w:rsidR="00DD1793" w:rsidRDefault="00DD17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793" w:rsidRDefault="00B60107" w:rsidP="005D6FFB">
    <w:pPr>
      <w:pStyle w:val="a5"/>
      <w:framePr w:wrap="around" w:vAnchor="text" w:hAnchor="margin" w:xAlign="right" w:y="1"/>
      <w:rPr>
        <w:rStyle w:val="aa"/>
      </w:rPr>
    </w:pPr>
    <w:r>
      <w:rPr>
        <w:rStyle w:val="aa"/>
      </w:rPr>
      <w:fldChar w:fldCharType="begin"/>
    </w:r>
    <w:r w:rsidR="00DD1793">
      <w:rPr>
        <w:rStyle w:val="aa"/>
      </w:rPr>
      <w:instrText xml:space="preserve">PAGE  </w:instrText>
    </w:r>
    <w:r>
      <w:rPr>
        <w:rStyle w:val="aa"/>
      </w:rPr>
      <w:fldChar w:fldCharType="end"/>
    </w:r>
  </w:p>
  <w:p w:rsidR="00DD1793" w:rsidRDefault="00DD1793" w:rsidP="00113C45">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793" w:rsidRPr="00113C45" w:rsidRDefault="00B60107" w:rsidP="005D6FFB">
    <w:pPr>
      <w:pStyle w:val="a5"/>
      <w:framePr w:wrap="around" w:vAnchor="text" w:hAnchor="margin" w:xAlign="right" w:y="1"/>
      <w:rPr>
        <w:rStyle w:val="aa"/>
        <w:rFonts w:ascii="Verdana" w:hAnsi="Verdana"/>
        <w:sz w:val="16"/>
        <w:szCs w:val="16"/>
      </w:rPr>
    </w:pPr>
    <w:r w:rsidRPr="00113C45">
      <w:rPr>
        <w:rStyle w:val="aa"/>
        <w:rFonts w:ascii="Verdana" w:hAnsi="Verdana"/>
        <w:sz w:val="16"/>
        <w:szCs w:val="16"/>
      </w:rPr>
      <w:fldChar w:fldCharType="begin"/>
    </w:r>
    <w:r w:rsidR="00DD1793" w:rsidRPr="00113C45">
      <w:rPr>
        <w:rStyle w:val="aa"/>
        <w:rFonts w:ascii="Verdana" w:hAnsi="Verdana"/>
        <w:sz w:val="16"/>
        <w:szCs w:val="16"/>
      </w:rPr>
      <w:instrText xml:space="preserve">PAGE  </w:instrText>
    </w:r>
    <w:r w:rsidRPr="00113C45">
      <w:rPr>
        <w:rStyle w:val="aa"/>
        <w:rFonts w:ascii="Verdana" w:hAnsi="Verdana"/>
        <w:sz w:val="16"/>
        <w:szCs w:val="16"/>
      </w:rPr>
      <w:fldChar w:fldCharType="separate"/>
    </w:r>
    <w:r w:rsidR="00496677">
      <w:rPr>
        <w:rStyle w:val="aa"/>
        <w:rFonts w:ascii="Verdana" w:hAnsi="Verdana"/>
        <w:noProof/>
        <w:sz w:val="16"/>
        <w:szCs w:val="16"/>
      </w:rPr>
      <w:t>10</w:t>
    </w:r>
    <w:r w:rsidRPr="00113C45">
      <w:rPr>
        <w:rStyle w:val="aa"/>
        <w:rFonts w:ascii="Verdana" w:hAnsi="Verdana"/>
        <w:sz w:val="16"/>
        <w:szCs w:val="16"/>
      </w:rPr>
      <w:fldChar w:fldCharType="end"/>
    </w:r>
  </w:p>
  <w:p w:rsidR="00DD1793" w:rsidRDefault="00DD1793" w:rsidP="00113C45">
    <w:pPr>
      <w:pStyle w:val="a5"/>
      <w:ind w:right="360"/>
      <w:rPr>
        <w:sz w:val="12"/>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793" w:rsidRDefault="00DD1793">
      <w:r>
        <w:separator/>
      </w:r>
    </w:p>
  </w:footnote>
  <w:footnote w:type="continuationSeparator" w:id="0">
    <w:p w:rsidR="00DD1793" w:rsidRDefault="00DD17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B3E14"/>
    <w:multiLevelType w:val="hybridMultilevel"/>
    <w:tmpl w:val="AE2C843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
    <w:nsid w:val="05EE2CE7"/>
    <w:multiLevelType w:val="hybridMultilevel"/>
    <w:tmpl w:val="A41434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B2952F4"/>
    <w:multiLevelType w:val="hybridMultilevel"/>
    <w:tmpl w:val="2904DF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B3F2191"/>
    <w:multiLevelType w:val="hybridMultilevel"/>
    <w:tmpl w:val="089CC9A8"/>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
    <w:nsid w:val="0D7B65AD"/>
    <w:multiLevelType w:val="multilevel"/>
    <w:tmpl w:val="143466A2"/>
    <w:lvl w:ilvl="0">
      <w:start w:val="1"/>
      <w:numFmt w:val="decimal"/>
      <w:lvlText w:val="%1."/>
      <w:lvlJc w:val="left"/>
      <w:pPr>
        <w:tabs>
          <w:tab w:val="num" w:pos="357"/>
        </w:tabs>
        <w:ind w:left="357" w:hanging="357"/>
      </w:pPr>
      <w:rPr>
        <w:rFonts w:ascii="Comic Sans MS" w:hAnsi="Comic Sans MS" w:cs="Times New Roman" w:hint="default"/>
        <w:b w:val="0"/>
        <w:i w:val="0"/>
        <w:spacing w:val="0"/>
        <w:sz w:val="21"/>
        <w:szCs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6">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22537FD2"/>
    <w:multiLevelType w:val="hybridMultilevel"/>
    <w:tmpl w:val="DC86AC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25172834"/>
    <w:multiLevelType w:val="hybridMultilevel"/>
    <w:tmpl w:val="143466A2"/>
    <w:lvl w:ilvl="0" w:tplc="8E4A5244">
      <w:start w:val="1"/>
      <w:numFmt w:val="decimal"/>
      <w:lvlText w:val="%1."/>
      <w:lvlJc w:val="left"/>
      <w:pPr>
        <w:tabs>
          <w:tab w:val="num" w:pos="357"/>
        </w:tabs>
        <w:ind w:left="357" w:hanging="357"/>
      </w:pPr>
      <w:rPr>
        <w:rFonts w:ascii="Comic Sans MS" w:hAnsi="Comic Sans MS" w:cs="Times New Roman" w:hint="default"/>
        <w:b w:val="0"/>
        <w:i w:val="0"/>
        <w:spacing w:val="0"/>
        <w:sz w:val="21"/>
        <w:szCs w:val="21"/>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2591714C"/>
    <w:multiLevelType w:val="hybridMultilevel"/>
    <w:tmpl w:val="903E39C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0">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A907F0D"/>
    <w:multiLevelType w:val="hybridMultilevel"/>
    <w:tmpl w:val="CEA2BE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40A156A"/>
    <w:multiLevelType w:val="hybridMultilevel"/>
    <w:tmpl w:val="62BC1EE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3">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4">
    <w:nsid w:val="37380E4D"/>
    <w:multiLevelType w:val="hybridMultilevel"/>
    <w:tmpl w:val="95B823D6"/>
    <w:lvl w:ilvl="0" w:tplc="2730AD08">
      <w:start w:val="1"/>
      <w:numFmt w:val="decimal"/>
      <w:lvlText w:val="(%1)"/>
      <w:lvlJc w:val="left"/>
      <w:pPr>
        <w:ind w:left="1436" w:hanging="585"/>
      </w:pPr>
      <w:rPr>
        <w:rFonts w:cs="Times New Roman" w:hint="default"/>
      </w:rPr>
    </w:lvl>
    <w:lvl w:ilvl="1" w:tplc="04080019" w:tentative="1">
      <w:start w:val="1"/>
      <w:numFmt w:val="lowerLetter"/>
      <w:lvlText w:val="%2."/>
      <w:lvlJc w:val="left"/>
      <w:pPr>
        <w:ind w:left="1931" w:hanging="360"/>
      </w:pPr>
      <w:rPr>
        <w:rFonts w:cs="Times New Roman"/>
      </w:rPr>
    </w:lvl>
    <w:lvl w:ilvl="2" w:tplc="0408001B" w:tentative="1">
      <w:start w:val="1"/>
      <w:numFmt w:val="lowerRoman"/>
      <w:lvlText w:val="%3."/>
      <w:lvlJc w:val="right"/>
      <w:pPr>
        <w:ind w:left="2651" w:hanging="180"/>
      </w:pPr>
      <w:rPr>
        <w:rFonts w:cs="Times New Roman"/>
      </w:rPr>
    </w:lvl>
    <w:lvl w:ilvl="3" w:tplc="0408000F" w:tentative="1">
      <w:start w:val="1"/>
      <w:numFmt w:val="decimal"/>
      <w:lvlText w:val="%4."/>
      <w:lvlJc w:val="left"/>
      <w:pPr>
        <w:ind w:left="3371" w:hanging="360"/>
      </w:pPr>
      <w:rPr>
        <w:rFonts w:cs="Times New Roman"/>
      </w:rPr>
    </w:lvl>
    <w:lvl w:ilvl="4" w:tplc="04080019" w:tentative="1">
      <w:start w:val="1"/>
      <w:numFmt w:val="lowerLetter"/>
      <w:lvlText w:val="%5."/>
      <w:lvlJc w:val="left"/>
      <w:pPr>
        <w:ind w:left="4091" w:hanging="360"/>
      </w:pPr>
      <w:rPr>
        <w:rFonts w:cs="Times New Roman"/>
      </w:rPr>
    </w:lvl>
    <w:lvl w:ilvl="5" w:tplc="0408001B" w:tentative="1">
      <w:start w:val="1"/>
      <w:numFmt w:val="lowerRoman"/>
      <w:lvlText w:val="%6."/>
      <w:lvlJc w:val="right"/>
      <w:pPr>
        <w:ind w:left="4811" w:hanging="180"/>
      </w:pPr>
      <w:rPr>
        <w:rFonts w:cs="Times New Roman"/>
      </w:rPr>
    </w:lvl>
    <w:lvl w:ilvl="6" w:tplc="0408000F" w:tentative="1">
      <w:start w:val="1"/>
      <w:numFmt w:val="decimal"/>
      <w:lvlText w:val="%7."/>
      <w:lvlJc w:val="left"/>
      <w:pPr>
        <w:ind w:left="5531" w:hanging="360"/>
      </w:pPr>
      <w:rPr>
        <w:rFonts w:cs="Times New Roman"/>
      </w:rPr>
    </w:lvl>
    <w:lvl w:ilvl="7" w:tplc="04080019" w:tentative="1">
      <w:start w:val="1"/>
      <w:numFmt w:val="lowerLetter"/>
      <w:lvlText w:val="%8."/>
      <w:lvlJc w:val="left"/>
      <w:pPr>
        <w:ind w:left="6251" w:hanging="360"/>
      </w:pPr>
      <w:rPr>
        <w:rFonts w:cs="Times New Roman"/>
      </w:rPr>
    </w:lvl>
    <w:lvl w:ilvl="8" w:tplc="0408001B" w:tentative="1">
      <w:start w:val="1"/>
      <w:numFmt w:val="lowerRoman"/>
      <w:lvlText w:val="%9."/>
      <w:lvlJc w:val="right"/>
      <w:pPr>
        <w:ind w:left="6971" w:hanging="180"/>
      </w:pPr>
      <w:rPr>
        <w:rFonts w:cs="Times New Roman"/>
      </w:rPr>
    </w:lvl>
  </w:abstractNum>
  <w:abstractNum w:abstractNumId="15">
    <w:nsid w:val="37446543"/>
    <w:multiLevelType w:val="hybridMultilevel"/>
    <w:tmpl w:val="BDBA01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9941BA1"/>
    <w:multiLevelType w:val="hybridMultilevel"/>
    <w:tmpl w:val="2D1E5CB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20">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22">
    <w:nsid w:val="53761BAF"/>
    <w:multiLevelType w:val="hybridMultilevel"/>
    <w:tmpl w:val="32181112"/>
    <w:lvl w:ilvl="0" w:tplc="3D925C40">
      <w:start w:val="1"/>
      <w:numFmt w:val="bullet"/>
      <w:lvlText w:val=""/>
      <w:lvlJc w:val="left"/>
      <w:pPr>
        <w:tabs>
          <w:tab w:val="num" w:pos="720"/>
        </w:tabs>
        <w:ind w:left="720" w:hanging="360"/>
      </w:pPr>
      <w:rPr>
        <w:rFonts w:ascii="Symbol" w:hAnsi="Symbol" w:hint="default"/>
        <w:sz w:val="16"/>
      </w:rPr>
    </w:lvl>
    <w:lvl w:ilvl="1" w:tplc="64BE3C7A">
      <w:start w:val="4"/>
      <w:numFmt w:val="decimal"/>
      <w:lvlText w:val="%2)"/>
      <w:lvlJc w:val="left"/>
      <w:pPr>
        <w:tabs>
          <w:tab w:val="num" w:pos="1724"/>
        </w:tabs>
        <w:ind w:left="1724" w:hanging="360"/>
      </w:pPr>
      <w:rPr>
        <w:rFonts w:cs="Times New Roman" w:hint="default"/>
      </w:rPr>
    </w:lvl>
    <w:lvl w:ilvl="2" w:tplc="0EE8271E">
      <w:numFmt w:val="bullet"/>
      <w:lvlText w:val="-"/>
      <w:lvlJc w:val="left"/>
      <w:pPr>
        <w:tabs>
          <w:tab w:val="num" w:pos="2624"/>
        </w:tabs>
        <w:ind w:left="2624" w:hanging="360"/>
      </w:pPr>
      <w:rPr>
        <w:rFonts w:ascii="Times New Roman" w:eastAsia="Times New Roman" w:hAnsi="Times New Roman" w:hint="default"/>
      </w:rPr>
    </w:lvl>
    <w:lvl w:ilvl="3" w:tplc="0409000F" w:tentative="1">
      <w:start w:val="1"/>
      <w:numFmt w:val="decimal"/>
      <w:lvlText w:val="%4."/>
      <w:lvlJc w:val="left"/>
      <w:pPr>
        <w:tabs>
          <w:tab w:val="num" w:pos="3164"/>
        </w:tabs>
        <w:ind w:left="3164" w:hanging="360"/>
      </w:pPr>
      <w:rPr>
        <w:rFonts w:cs="Times New Roman"/>
      </w:rPr>
    </w:lvl>
    <w:lvl w:ilvl="4" w:tplc="04090019" w:tentative="1">
      <w:start w:val="1"/>
      <w:numFmt w:val="lowerLetter"/>
      <w:lvlText w:val="%5."/>
      <w:lvlJc w:val="left"/>
      <w:pPr>
        <w:tabs>
          <w:tab w:val="num" w:pos="3884"/>
        </w:tabs>
        <w:ind w:left="3884" w:hanging="360"/>
      </w:pPr>
      <w:rPr>
        <w:rFonts w:cs="Times New Roman"/>
      </w:rPr>
    </w:lvl>
    <w:lvl w:ilvl="5" w:tplc="0409001B" w:tentative="1">
      <w:start w:val="1"/>
      <w:numFmt w:val="lowerRoman"/>
      <w:lvlText w:val="%6."/>
      <w:lvlJc w:val="right"/>
      <w:pPr>
        <w:tabs>
          <w:tab w:val="num" w:pos="4604"/>
        </w:tabs>
        <w:ind w:left="4604" w:hanging="180"/>
      </w:pPr>
      <w:rPr>
        <w:rFonts w:cs="Times New Roman"/>
      </w:rPr>
    </w:lvl>
    <w:lvl w:ilvl="6" w:tplc="0409000F" w:tentative="1">
      <w:start w:val="1"/>
      <w:numFmt w:val="decimal"/>
      <w:lvlText w:val="%7."/>
      <w:lvlJc w:val="left"/>
      <w:pPr>
        <w:tabs>
          <w:tab w:val="num" w:pos="5324"/>
        </w:tabs>
        <w:ind w:left="5324" w:hanging="360"/>
      </w:pPr>
      <w:rPr>
        <w:rFonts w:cs="Times New Roman"/>
      </w:rPr>
    </w:lvl>
    <w:lvl w:ilvl="7" w:tplc="04090019" w:tentative="1">
      <w:start w:val="1"/>
      <w:numFmt w:val="lowerLetter"/>
      <w:lvlText w:val="%8."/>
      <w:lvlJc w:val="left"/>
      <w:pPr>
        <w:tabs>
          <w:tab w:val="num" w:pos="6044"/>
        </w:tabs>
        <w:ind w:left="6044" w:hanging="360"/>
      </w:pPr>
      <w:rPr>
        <w:rFonts w:cs="Times New Roman"/>
      </w:rPr>
    </w:lvl>
    <w:lvl w:ilvl="8" w:tplc="0409001B" w:tentative="1">
      <w:start w:val="1"/>
      <w:numFmt w:val="lowerRoman"/>
      <w:lvlText w:val="%9."/>
      <w:lvlJc w:val="right"/>
      <w:pPr>
        <w:tabs>
          <w:tab w:val="num" w:pos="6764"/>
        </w:tabs>
        <w:ind w:left="6764" w:hanging="180"/>
      </w:pPr>
      <w:rPr>
        <w:rFonts w:cs="Times New Roman"/>
      </w:rPr>
    </w:lvl>
  </w:abstractNum>
  <w:abstractNum w:abstractNumId="23">
    <w:nsid w:val="5B4F2463"/>
    <w:multiLevelType w:val="hybridMultilevel"/>
    <w:tmpl w:val="2058215A"/>
    <w:lvl w:ilvl="0" w:tplc="0BFADCF2">
      <w:start w:val="1"/>
      <w:numFmt w:val="decimal"/>
      <w:lvlText w:val="(%1)"/>
      <w:lvlJc w:val="left"/>
      <w:pPr>
        <w:ind w:left="1436" w:hanging="585"/>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nsid w:val="61C04CEB"/>
    <w:multiLevelType w:val="hybridMultilevel"/>
    <w:tmpl w:val="93209D1A"/>
    <w:lvl w:ilvl="0" w:tplc="0408000F">
      <w:start w:val="1"/>
      <w:numFmt w:val="decimal"/>
      <w:lvlText w:val="%1."/>
      <w:lvlJc w:val="left"/>
      <w:pPr>
        <w:tabs>
          <w:tab w:val="num" w:pos="720"/>
        </w:tabs>
        <w:ind w:left="720" w:hanging="360"/>
      </w:pPr>
      <w:rPr>
        <w:rFonts w:cs="Times New Roman" w:hint="default"/>
      </w:rPr>
    </w:lvl>
    <w:lvl w:ilvl="1" w:tplc="BAF85490">
      <w:start w:val="1"/>
      <w:numFmt w:val="bullet"/>
      <w:lvlText w:val=""/>
      <w:lvlJc w:val="left"/>
      <w:pPr>
        <w:tabs>
          <w:tab w:val="num" w:pos="1403"/>
        </w:tabs>
        <w:ind w:left="1403" w:hanging="323"/>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5">
    <w:nsid w:val="654260E0"/>
    <w:multiLevelType w:val="hybridMultilevel"/>
    <w:tmpl w:val="F13C29C4"/>
    <w:lvl w:ilvl="0" w:tplc="8DC65468">
      <w:start w:val="1"/>
      <w:numFmt w:val="bullet"/>
      <w:lvlText w:val=""/>
      <w:lvlJc w:val="left"/>
      <w:pPr>
        <w:tabs>
          <w:tab w:val="num" w:pos="2968"/>
        </w:tabs>
        <w:ind w:left="2552" w:firstLine="56"/>
      </w:pPr>
      <w:rPr>
        <w:rFonts w:ascii="Symbol" w:hAnsi="Symbol" w:hint="default"/>
      </w:rPr>
    </w:lvl>
    <w:lvl w:ilvl="1" w:tplc="78A60D3E">
      <w:start w:val="1"/>
      <w:numFmt w:val="bullet"/>
      <w:lvlText w:val=""/>
      <w:lvlJc w:val="left"/>
      <w:pPr>
        <w:tabs>
          <w:tab w:val="num" w:pos="360"/>
        </w:tabs>
        <w:ind w:left="360" w:hanging="360"/>
      </w:pPr>
      <w:rPr>
        <w:rFonts w:ascii="Symbol" w:hAnsi="Symbol" w:hint="default"/>
      </w:rPr>
    </w:lvl>
    <w:lvl w:ilvl="2" w:tplc="422273BE" w:tentative="1">
      <w:start w:val="1"/>
      <w:numFmt w:val="bullet"/>
      <w:lvlText w:val=""/>
      <w:lvlJc w:val="left"/>
      <w:pPr>
        <w:tabs>
          <w:tab w:val="num" w:pos="3294"/>
        </w:tabs>
        <w:ind w:left="3294" w:hanging="360"/>
      </w:pPr>
      <w:rPr>
        <w:rFonts w:ascii="Wingdings" w:hAnsi="Wingdings" w:hint="default"/>
      </w:rPr>
    </w:lvl>
    <w:lvl w:ilvl="3" w:tplc="A8601376" w:tentative="1">
      <w:start w:val="1"/>
      <w:numFmt w:val="bullet"/>
      <w:lvlText w:val=""/>
      <w:lvlJc w:val="left"/>
      <w:pPr>
        <w:tabs>
          <w:tab w:val="num" w:pos="4014"/>
        </w:tabs>
        <w:ind w:left="4014" w:hanging="360"/>
      </w:pPr>
      <w:rPr>
        <w:rFonts w:ascii="Symbol" w:hAnsi="Symbol" w:hint="default"/>
      </w:rPr>
    </w:lvl>
    <w:lvl w:ilvl="4" w:tplc="0A26D4FC" w:tentative="1">
      <w:start w:val="1"/>
      <w:numFmt w:val="bullet"/>
      <w:lvlText w:val="o"/>
      <w:lvlJc w:val="left"/>
      <w:pPr>
        <w:tabs>
          <w:tab w:val="num" w:pos="4734"/>
        </w:tabs>
        <w:ind w:left="4734" w:hanging="360"/>
      </w:pPr>
      <w:rPr>
        <w:rFonts w:ascii="Courier New" w:hAnsi="Courier New" w:hint="default"/>
      </w:rPr>
    </w:lvl>
    <w:lvl w:ilvl="5" w:tplc="3F062B90" w:tentative="1">
      <w:start w:val="1"/>
      <w:numFmt w:val="bullet"/>
      <w:lvlText w:val=""/>
      <w:lvlJc w:val="left"/>
      <w:pPr>
        <w:tabs>
          <w:tab w:val="num" w:pos="5454"/>
        </w:tabs>
        <w:ind w:left="5454" w:hanging="360"/>
      </w:pPr>
      <w:rPr>
        <w:rFonts w:ascii="Wingdings" w:hAnsi="Wingdings" w:hint="default"/>
      </w:rPr>
    </w:lvl>
    <w:lvl w:ilvl="6" w:tplc="85406E88" w:tentative="1">
      <w:start w:val="1"/>
      <w:numFmt w:val="bullet"/>
      <w:lvlText w:val=""/>
      <w:lvlJc w:val="left"/>
      <w:pPr>
        <w:tabs>
          <w:tab w:val="num" w:pos="6174"/>
        </w:tabs>
        <w:ind w:left="6174" w:hanging="360"/>
      </w:pPr>
      <w:rPr>
        <w:rFonts w:ascii="Symbol" w:hAnsi="Symbol" w:hint="default"/>
      </w:rPr>
    </w:lvl>
    <w:lvl w:ilvl="7" w:tplc="C430FAE0" w:tentative="1">
      <w:start w:val="1"/>
      <w:numFmt w:val="bullet"/>
      <w:lvlText w:val="o"/>
      <w:lvlJc w:val="left"/>
      <w:pPr>
        <w:tabs>
          <w:tab w:val="num" w:pos="6894"/>
        </w:tabs>
        <w:ind w:left="6894" w:hanging="360"/>
      </w:pPr>
      <w:rPr>
        <w:rFonts w:ascii="Courier New" w:hAnsi="Courier New" w:hint="default"/>
      </w:rPr>
    </w:lvl>
    <w:lvl w:ilvl="8" w:tplc="145EDF12" w:tentative="1">
      <w:start w:val="1"/>
      <w:numFmt w:val="bullet"/>
      <w:lvlText w:val=""/>
      <w:lvlJc w:val="left"/>
      <w:pPr>
        <w:tabs>
          <w:tab w:val="num" w:pos="7614"/>
        </w:tabs>
        <w:ind w:left="7614" w:hanging="360"/>
      </w:pPr>
      <w:rPr>
        <w:rFonts w:ascii="Wingdings" w:hAnsi="Wingdings" w:hint="default"/>
      </w:rPr>
    </w:lvl>
  </w:abstractNum>
  <w:abstractNum w:abstractNumId="26">
    <w:nsid w:val="6A4111CB"/>
    <w:multiLevelType w:val="hybridMultilevel"/>
    <w:tmpl w:val="9AE6F4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BD8054F"/>
    <w:multiLevelType w:val="hybridMultilevel"/>
    <w:tmpl w:val="924CD880"/>
    <w:lvl w:ilvl="0" w:tplc="2A9AAD2C">
      <w:start w:val="1"/>
      <w:numFmt w:val="decimal"/>
      <w:lvlText w:val="%1."/>
      <w:lvlJc w:val="left"/>
      <w:pPr>
        <w:tabs>
          <w:tab w:val="num" w:pos="357"/>
        </w:tabs>
        <w:ind w:left="357" w:hanging="357"/>
      </w:pPr>
      <w:rPr>
        <w:rFonts w:ascii="Verdana" w:hAnsi="Verdana" w:cs="Times New Roman" w:hint="default"/>
        <w:b w:val="0"/>
        <w:i w:val="0"/>
        <w:spacing w:val="0"/>
        <w:sz w:val="21"/>
        <w:szCs w:val="21"/>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8">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D17651E"/>
    <w:multiLevelType w:val="hybridMultilevel"/>
    <w:tmpl w:val="11A6912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0">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31">
    <w:nsid w:val="70E70D35"/>
    <w:multiLevelType w:val="hybridMultilevel"/>
    <w:tmpl w:val="92266906"/>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2">
    <w:nsid w:val="7363711A"/>
    <w:multiLevelType w:val="hybridMultilevel"/>
    <w:tmpl w:val="8D9E8030"/>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3">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32"/>
  </w:num>
  <w:num w:numId="2">
    <w:abstractNumId w:val="24"/>
  </w:num>
  <w:num w:numId="3">
    <w:abstractNumId w:val="31"/>
  </w:num>
  <w:num w:numId="4">
    <w:abstractNumId w:val="8"/>
  </w:num>
  <w:num w:numId="5">
    <w:abstractNumId w:val="3"/>
  </w:num>
  <w:num w:numId="6">
    <w:abstractNumId w:val="4"/>
  </w:num>
  <w:num w:numId="7">
    <w:abstractNumId w:val="27"/>
  </w:num>
  <w:num w:numId="8">
    <w:abstractNumId w:val="15"/>
  </w:num>
  <w:num w:numId="9">
    <w:abstractNumId w:val="14"/>
  </w:num>
  <w:num w:numId="10">
    <w:abstractNumId w:val="23"/>
  </w:num>
  <w:num w:numId="11">
    <w:abstractNumId w:val="13"/>
  </w:num>
  <w:num w:numId="12">
    <w:abstractNumId w:val="16"/>
  </w:num>
  <w:num w:numId="13">
    <w:abstractNumId w:val="17"/>
  </w:num>
  <w:num w:numId="14">
    <w:abstractNumId w:val="20"/>
  </w:num>
  <w:num w:numId="15">
    <w:abstractNumId w:val="19"/>
  </w:num>
  <w:num w:numId="16">
    <w:abstractNumId w:val="21"/>
  </w:num>
  <w:num w:numId="17">
    <w:abstractNumId w:val="33"/>
  </w:num>
  <w:num w:numId="18">
    <w:abstractNumId w:val="5"/>
  </w:num>
  <w:num w:numId="19">
    <w:abstractNumId w:val="18"/>
  </w:num>
  <w:num w:numId="20">
    <w:abstractNumId w:val="0"/>
  </w:num>
  <w:num w:numId="21">
    <w:abstractNumId w:val="6"/>
  </w:num>
  <w:num w:numId="22">
    <w:abstractNumId w:val="25"/>
  </w:num>
  <w:num w:numId="23">
    <w:abstractNumId w:val="22"/>
  </w:num>
  <w:num w:numId="24">
    <w:abstractNumId w:val="12"/>
  </w:num>
  <w:num w:numId="25">
    <w:abstractNumId w:val="28"/>
  </w:num>
  <w:num w:numId="26">
    <w:abstractNumId w:val="34"/>
  </w:num>
  <w:num w:numId="27">
    <w:abstractNumId w:val="30"/>
  </w:num>
  <w:num w:numId="28">
    <w:abstractNumId w:val="10"/>
  </w:num>
  <w:num w:numId="29">
    <w:abstractNumId w:val="7"/>
  </w:num>
  <w:num w:numId="30">
    <w:abstractNumId w:val="9"/>
  </w:num>
  <w:num w:numId="31">
    <w:abstractNumId w:val="26"/>
  </w:num>
  <w:num w:numId="32">
    <w:abstractNumId w:val="2"/>
  </w:num>
  <w:num w:numId="33">
    <w:abstractNumId w:val="11"/>
  </w:num>
  <w:num w:numId="34">
    <w:abstractNumId w:val="1"/>
  </w:num>
  <w:num w:numId="35">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5152"/>
    <w:rsid w:val="000120C4"/>
    <w:rsid w:val="000120D2"/>
    <w:rsid w:val="000120F7"/>
    <w:rsid w:val="000128CF"/>
    <w:rsid w:val="00012ACD"/>
    <w:rsid w:val="0002785D"/>
    <w:rsid w:val="00030535"/>
    <w:rsid w:val="000311A0"/>
    <w:rsid w:val="00032317"/>
    <w:rsid w:val="000326FA"/>
    <w:rsid w:val="0003679B"/>
    <w:rsid w:val="00041BE4"/>
    <w:rsid w:val="00051ABA"/>
    <w:rsid w:val="0006044E"/>
    <w:rsid w:val="00062A58"/>
    <w:rsid w:val="000730D5"/>
    <w:rsid w:val="00083569"/>
    <w:rsid w:val="00095D34"/>
    <w:rsid w:val="00096F3A"/>
    <w:rsid w:val="000A47F7"/>
    <w:rsid w:val="000B05C4"/>
    <w:rsid w:val="000D0FA0"/>
    <w:rsid w:val="000D2327"/>
    <w:rsid w:val="000D3500"/>
    <w:rsid w:val="000E6F38"/>
    <w:rsid w:val="000F0670"/>
    <w:rsid w:val="000F49F9"/>
    <w:rsid w:val="001056E0"/>
    <w:rsid w:val="00111086"/>
    <w:rsid w:val="00113C45"/>
    <w:rsid w:val="001145B5"/>
    <w:rsid w:val="00115817"/>
    <w:rsid w:val="0012312F"/>
    <w:rsid w:val="00125F2B"/>
    <w:rsid w:val="0013112C"/>
    <w:rsid w:val="0014693C"/>
    <w:rsid w:val="0015319D"/>
    <w:rsid w:val="0017609F"/>
    <w:rsid w:val="00180A9A"/>
    <w:rsid w:val="00192B93"/>
    <w:rsid w:val="001A06E1"/>
    <w:rsid w:val="001A1F44"/>
    <w:rsid w:val="001B0C77"/>
    <w:rsid w:val="001B6F5A"/>
    <w:rsid w:val="001C2CF5"/>
    <w:rsid w:val="001D1B6D"/>
    <w:rsid w:val="001D4898"/>
    <w:rsid w:val="001E147C"/>
    <w:rsid w:val="001E4635"/>
    <w:rsid w:val="001E53A1"/>
    <w:rsid w:val="002031B5"/>
    <w:rsid w:val="00204EE3"/>
    <w:rsid w:val="00214F43"/>
    <w:rsid w:val="002173E4"/>
    <w:rsid w:val="002174DD"/>
    <w:rsid w:val="002177C7"/>
    <w:rsid w:val="00221688"/>
    <w:rsid w:val="00225C4F"/>
    <w:rsid w:val="00226C12"/>
    <w:rsid w:val="002325A6"/>
    <w:rsid w:val="00236E78"/>
    <w:rsid w:val="00242EB0"/>
    <w:rsid w:val="002449B9"/>
    <w:rsid w:val="00247B4B"/>
    <w:rsid w:val="002519ED"/>
    <w:rsid w:val="002570B4"/>
    <w:rsid w:val="00260DAE"/>
    <w:rsid w:val="002621C5"/>
    <w:rsid w:val="00264286"/>
    <w:rsid w:val="002650D7"/>
    <w:rsid w:val="002667BF"/>
    <w:rsid w:val="002731D6"/>
    <w:rsid w:val="0027370B"/>
    <w:rsid w:val="00273908"/>
    <w:rsid w:val="0027574C"/>
    <w:rsid w:val="002820E6"/>
    <w:rsid w:val="0028238F"/>
    <w:rsid w:val="00283B28"/>
    <w:rsid w:val="00287DA0"/>
    <w:rsid w:val="00297ACC"/>
    <w:rsid w:val="002A001D"/>
    <w:rsid w:val="002A306E"/>
    <w:rsid w:val="002A414B"/>
    <w:rsid w:val="002A4795"/>
    <w:rsid w:val="002B4322"/>
    <w:rsid w:val="002B541E"/>
    <w:rsid w:val="002B5994"/>
    <w:rsid w:val="002C079E"/>
    <w:rsid w:val="002D06B7"/>
    <w:rsid w:val="002E0F5B"/>
    <w:rsid w:val="002E5F90"/>
    <w:rsid w:val="003054F4"/>
    <w:rsid w:val="00306681"/>
    <w:rsid w:val="00312538"/>
    <w:rsid w:val="003206C2"/>
    <w:rsid w:val="00330ED2"/>
    <w:rsid w:val="00341965"/>
    <w:rsid w:val="00343BE2"/>
    <w:rsid w:val="00344F75"/>
    <w:rsid w:val="00346655"/>
    <w:rsid w:val="00351D87"/>
    <w:rsid w:val="00355191"/>
    <w:rsid w:val="00356288"/>
    <w:rsid w:val="00360DE9"/>
    <w:rsid w:val="00364079"/>
    <w:rsid w:val="00372D88"/>
    <w:rsid w:val="003734E2"/>
    <w:rsid w:val="0037621E"/>
    <w:rsid w:val="00377A5B"/>
    <w:rsid w:val="0038112C"/>
    <w:rsid w:val="00381B90"/>
    <w:rsid w:val="003831AD"/>
    <w:rsid w:val="00383C60"/>
    <w:rsid w:val="00390267"/>
    <w:rsid w:val="00390B87"/>
    <w:rsid w:val="003967F1"/>
    <w:rsid w:val="003B1B53"/>
    <w:rsid w:val="003C0333"/>
    <w:rsid w:val="003C16C3"/>
    <w:rsid w:val="003C2B7B"/>
    <w:rsid w:val="003C2E82"/>
    <w:rsid w:val="003C3BCB"/>
    <w:rsid w:val="003C456C"/>
    <w:rsid w:val="003C7A04"/>
    <w:rsid w:val="003C7AAF"/>
    <w:rsid w:val="003E5CAE"/>
    <w:rsid w:val="003E5D66"/>
    <w:rsid w:val="003F1F5E"/>
    <w:rsid w:val="0040016D"/>
    <w:rsid w:val="00402179"/>
    <w:rsid w:val="00407C4F"/>
    <w:rsid w:val="00412BF7"/>
    <w:rsid w:val="00413277"/>
    <w:rsid w:val="00424585"/>
    <w:rsid w:val="00425BBE"/>
    <w:rsid w:val="00427E12"/>
    <w:rsid w:val="00433809"/>
    <w:rsid w:val="00434A30"/>
    <w:rsid w:val="0043734D"/>
    <w:rsid w:val="0044071B"/>
    <w:rsid w:val="00442C6A"/>
    <w:rsid w:val="00455D0B"/>
    <w:rsid w:val="00471249"/>
    <w:rsid w:val="004730CA"/>
    <w:rsid w:val="004741C9"/>
    <w:rsid w:val="0048166C"/>
    <w:rsid w:val="00482398"/>
    <w:rsid w:val="004826DE"/>
    <w:rsid w:val="00485B13"/>
    <w:rsid w:val="004863F7"/>
    <w:rsid w:val="004901B8"/>
    <w:rsid w:val="00492063"/>
    <w:rsid w:val="00495835"/>
    <w:rsid w:val="00496677"/>
    <w:rsid w:val="004968DB"/>
    <w:rsid w:val="004A39EA"/>
    <w:rsid w:val="004B6213"/>
    <w:rsid w:val="004C0E73"/>
    <w:rsid w:val="004C65E4"/>
    <w:rsid w:val="004C6977"/>
    <w:rsid w:val="004C6FCE"/>
    <w:rsid w:val="004D0564"/>
    <w:rsid w:val="004D553D"/>
    <w:rsid w:val="004D5A34"/>
    <w:rsid w:val="004D6369"/>
    <w:rsid w:val="004E00D0"/>
    <w:rsid w:val="004E1D45"/>
    <w:rsid w:val="004E3E29"/>
    <w:rsid w:val="004E7AA8"/>
    <w:rsid w:val="004F13CF"/>
    <w:rsid w:val="004F38B1"/>
    <w:rsid w:val="004F42B5"/>
    <w:rsid w:val="004F5C7A"/>
    <w:rsid w:val="00502ADD"/>
    <w:rsid w:val="00512478"/>
    <w:rsid w:val="00516639"/>
    <w:rsid w:val="00524D9F"/>
    <w:rsid w:val="0052665F"/>
    <w:rsid w:val="00533ACE"/>
    <w:rsid w:val="005449C6"/>
    <w:rsid w:val="00544B18"/>
    <w:rsid w:val="0056057D"/>
    <w:rsid w:val="00561473"/>
    <w:rsid w:val="005642CC"/>
    <w:rsid w:val="00567987"/>
    <w:rsid w:val="00573FBB"/>
    <w:rsid w:val="0058361C"/>
    <w:rsid w:val="00592A90"/>
    <w:rsid w:val="00593AD7"/>
    <w:rsid w:val="005966DF"/>
    <w:rsid w:val="005A021B"/>
    <w:rsid w:val="005A56CB"/>
    <w:rsid w:val="005A6E87"/>
    <w:rsid w:val="005B2553"/>
    <w:rsid w:val="005C1414"/>
    <w:rsid w:val="005D1801"/>
    <w:rsid w:val="005D2E9D"/>
    <w:rsid w:val="005D55A1"/>
    <w:rsid w:val="005D6149"/>
    <w:rsid w:val="005D6FFB"/>
    <w:rsid w:val="005E0C5E"/>
    <w:rsid w:val="005E348D"/>
    <w:rsid w:val="00602039"/>
    <w:rsid w:val="00602270"/>
    <w:rsid w:val="00603498"/>
    <w:rsid w:val="00603DDD"/>
    <w:rsid w:val="00604C38"/>
    <w:rsid w:val="00606AF0"/>
    <w:rsid w:val="006107FF"/>
    <w:rsid w:val="006120F5"/>
    <w:rsid w:val="00615850"/>
    <w:rsid w:val="00617294"/>
    <w:rsid w:val="00620AE9"/>
    <w:rsid w:val="00624C91"/>
    <w:rsid w:val="00626667"/>
    <w:rsid w:val="0064051C"/>
    <w:rsid w:val="00646ACF"/>
    <w:rsid w:val="00655975"/>
    <w:rsid w:val="00661746"/>
    <w:rsid w:val="0067084D"/>
    <w:rsid w:val="00691477"/>
    <w:rsid w:val="006A6D90"/>
    <w:rsid w:val="006B23E8"/>
    <w:rsid w:val="006B2489"/>
    <w:rsid w:val="006B262E"/>
    <w:rsid w:val="006B5900"/>
    <w:rsid w:val="006B77A3"/>
    <w:rsid w:val="006C075D"/>
    <w:rsid w:val="006C0A90"/>
    <w:rsid w:val="006C46DF"/>
    <w:rsid w:val="006D7A11"/>
    <w:rsid w:val="006F0F8B"/>
    <w:rsid w:val="006F0F9B"/>
    <w:rsid w:val="006F3980"/>
    <w:rsid w:val="006F3AFC"/>
    <w:rsid w:val="006F5A15"/>
    <w:rsid w:val="006F6F7B"/>
    <w:rsid w:val="00705462"/>
    <w:rsid w:val="00707BB8"/>
    <w:rsid w:val="00711EF2"/>
    <w:rsid w:val="00714F30"/>
    <w:rsid w:val="00726C4D"/>
    <w:rsid w:val="007323F4"/>
    <w:rsid w:val="007359BB"/>
    <w:rsid w:val="00740301"/>
    <w:rsid w:val="00741CAE"/>
    <w:rsid w:val="00747F1D"/>
    <w:rsid w:val="00764225"/>
    <w:rsid w:val="00765343"/>
    <w:rsid w:val="007746D4"/>
    <w:rsid w:val="00782DB4"/>
    <w:rsid w:val="00783A07"/>
    <w:rsid w:val="00784EAA"/>
    <w:rsid w:val="007949B2"/>
    <w:rsid w:val="007A1E23"/>
    <w:rsid w:val="007A6C62"/>
    <w:rsid w:val="007B0264"/>
    <w:rsid w:val="007B1D7B"/>
    <w:rsid w:val="007B6FB5"/>
    <w:rsid w:val="007B7F4B"/>
    <w:rsid w:val="007C4C37"/>
    <w:rsid w:val="007C4F95"/>
    <w:rsid w:val="007C5BB6"/>
    <w:rsid w:val="007D25BC"/>
    <w:rsid w:val="007D7FBF"/>
    <w:rsid w:val="007E0F2A"/>
    <w:rsid w:val="007E7E4A"/>
    <w:rsid w:val="007F4162"/>
    <w:rsid w:val="007F6B2E"/>
    <w:rsid w:val="00802746"/>
    <w:rsid w:val="00803DE4"/>
    <w:rsid w:val="0080776A"/>
    <w:rsid w:val="008120EC"/>
    <w:rsid w:val="00827D50"/>
    <w:rsid w:val="00834A27"/>
    <w:rsid w:val="00843472"/>
    <w:rsid w:val="00843C7B"/>
    <w:rsid w:val="008442B1"/>
    <w:rsid w:val="008619DE"/>
    <w:rsid w:val="008658E0"/>
    <w:rsid w:val="00867A57"/>
    <w:rsid w:val="00872E8F"/>
    <w:rsid w:val="00875814"/>
    <w:rsid w:val="0089324E"/>
    <w:rsid w:val="008A01ED"/>
    <w:rsid w:val="008A6C2E"/>
    <w:rsid w:val="008B788A"/>
    <w:rsid w:val="008C23E9"/>
    <w:rsid w:val="008C435F"/>
    <w:rsid w:val="008C6B37"/>
    <w:rsid w:val="008C738E"/>
    <w:rsid w:val="008D4F79"/>
    <w:rsid w:val="008D66A2"/>
    <w:rsid w:val="008E2F0F"/>
    <w:rsid w:val="008E434A"/>
    <w:rsid w:val="008E689B"/>
    <w:rsid w:val="008E7436"/>
    <w:rsid w:val="008E7CEE"/>
    <w:rsid w:val="008F020A"/>
    <w:rsid w:val="00904BF9"/>
    <w:rsid w:val="009078AA"/>
    <w:rsid w:val="00912324"/>
    <w:rsid w:val="00912B47"/>
    <w:rsid w:val="0091459F"/>
    <w:rsid w:val="00920B73"/>
    <w:rsid w:val="009310DD"/>
    <w:rsid w:val="00934D03"/>
    <w:rsid w:val="00940EC2"/>
    <w:rsid w:val="00941412"/>
    <w:rsid w:val="00944705"/>
    <w:rsid w:val="00944970"/>
    <w:rsid w:val="00950857"/>
    <w:rsid w:val="0095200A"/>
    <w:rsid w:val="0095437C"/>
    <w:rsid w:val="00960AAB"/>
    <w:rsid w:val="00962207"/>
    <w:rsid w:val="00967EA3"/>
    <w:rsid w:val="00971C1B"/>
    <w:rsid w:val="00972D50"/>
    <w:rsid w:val="00987D38"/>
    <w:rsid w:val="00990806"/>
    <w:rsid w:val="00994F29"/>
    <w:rsid w:val="009A0C82"/>
    <w:rsid w:val="009A24E8"/>
    <w:rsid w:val="009A3DE5"/>
    <w:rsid w:val="009A542B"/>
    <w:rsid w:val="009C6AF5"/>
    <w:rsid w:val="009D08E5"/>
    <w:rsid w:val="009D201B"/>
    <w:rsid w:val="009D3B3F"/>
    <w:rsid w:val="009D3EE5"/>
    <w:rsid w:val="009E0FD8"/>
    <w:rsid w:val="009E135B"/>
    <w:rsid w:val="009F0D1D"/>
    <w:rsid w:val="009F1372"/>
    <w:rsid w:val="009F4998"/>
    <w:rsid w:val="00A014A5"/>
    <w:rsid w:val="00A04C38"/>
    <w:rsid w:val="00A04DB5"/>
    <w:rsid w:val="00A06C5E"/>
    <w:rsid w:val="00A1128F"/>
    <w:rsid w:val="00A125E5"/>
    <w:rsid w:val="00A14BD3"/>
    <w:rsid w:val="00A2317D"/>
    <w:rsid w:val="00A27337"/>
    <w:rsid w:val="00A41CBC"/>
    <w:rsid w:val="00A46BF7"/>
    <w:rsid w:val="00A470B6"/>
    <w:rsid w:val="00A51D20"/>
    <w:rsid w:val="00A535F0"/>
    <w:rsid w:val="00A6023A"/>
    <w:rsid w:val="00A65548"/>
    <w:rsid w:val="00A72056"/>
    <w:rsid w:val="00A74941"/>
    <w:rsid w:val="00A774B8"/>
    <w:rsid w:val="00A843ED"/>
    <w:rsid w:val="00A86847"/>
    <w:rsid w:val="00A86DEA"/>
    <w:rsid w:val="00A86EAD"/>
    <w:rsid w:val="00A9670A"/>
    <w:rsid w:val="00AA368D"/>
    <w:rsid w:val="00AA4CDD"/>
    <w:rsid w:val="00AC44C0"/>
    <w:rsid w:val="00AC4EE4"/>
    <w:rsid w:val="00AE0D12"/>
    <w:rsid w:val="00AE2B70"/>
    <w:rsid w:val="00AF3E3D"/>
    <w:rsid w:val="00B03258"/>
    <w:rsid w:val="00B0636E"/>
    <w:rsid w:val="00B2363B"/>
    <w:rsid w:val="00B25C02"/>
    <w:rsid w:val="00B26C63"/>
    <w:rsid w:val="00B30138"/>
    <w:rsid w:val="00B30A66"/>
    <w:rsid w:val="00B36FA4"/>
    <w:rsid w:val="00B37F69"/>
    <w:rsid w:val="00B43751"/>
    <w:rsid w:val="00B43D3F"/>
    <w:rsid w:val="00B45F44"/>
    <w:rsid w:val="00B548BD"/>
    <w:rsid w:val="00B56805"/>
    <w:rsid w:val="00B60107"/>
    <w:rsid w:val="00B61ACE"/>
    <w:rsid w:val="00B65735"/>
    <w:rsid w:val="00B675FA"/>
    <w:rsid w:val="00B679F9"/>
    <w:rsid w:val="00B701B2"/>
    <w:rsid w:val="00B728D9"/>
    <w:rsid w:val="00B75405"/>
    <w:rsid w:val="00B80CFD"/>
    <w:rsid w:val="00B81858"/>
    <w:rsid w:val="00B81F41"/>
    <w:rsid w:val="00B8245A"/>
    <w:rsid w:val="00B83070"/>
    <w:rsid w:val="00B868C5"/>
    <w:rsid w:val="00B93659"/>
    <w:rsid w:val="00BA1FF5"/>
    <w:rsid w:val="00BA2DE6"/>
    <w:rsid w:val="00BB2869"/>
    <w:rsid w:val="00BC2796"/>
    <w:rsid w:val="00BC3C6F"/>
    <w:rsid w:val="00BC623A"/>
    <w:rsid w:val="00BC6CC1"/>
    <w:rsid w:val="00BC7AA4"/>
    <w:rsid w:val="00BD1900"/>
    <w:rsid w:val="00BD290B"/>
    <w:rsid w:val="00BD6522"/>
    <w:rsid w:val="00BE1077"/>
    <w:rsid w:val="00BE1D3B"/>
    <w:rsid w:val="00BE2B8B"/>
    <w:rsid w:val="00BE5152"/>
    <w:rsid w:val="00BF0CA6"/>
    <w:rsid w:val="00C01140"/>
    <w:rsid w:val="00C03B37"/>
    <w:rsid w:val="00C12FCB"/>
    <w:rsid w:val="00C17AE3"/>
    <w:rsid w:val="00C22060"/>
    <w:rsid w:val="00C33BD3"/>
    <w:rsid w:val="00C4511C"/>
    <w:rsid w:val="00C530F3"/>
    <w:rsid w:val="00C54887"/>
    <w:rsid w:val="00C5684B"/>
    <w:rsid w:val="00C57C4B"/>
    <w:rsid w:val="00C64417"/>
    <w:rsid w:val="00C66C71"/>
    <w:rsid w:val="00C73ECF"/>
    <w:rsid w:val="00C802A3"/>
    <w:rsid w:val="00C85B09"/>
    <w:rsid w:val="00C925CA"/>
    <w:rsid w:val="00C936D3"/>
    <w:rsid w:val="00C93779"/>
    <w:rsid w:val="00CA6162"/>
    <w:rsid w:val="00CB03DC"/>
    <w:rsid w:val="00CB0D6D"/>
    <w:rsid w:val="00CB16E7"/>
    <w:rsid w:val="00CC0AB2"/>
    <w:rsid w:val="00CD06BD"/>
    <w:rsid w:val="00CD4434"/>
    <w:rsid w:val="00CD76AD"/>
    <w:rsid w:val="00CE285D"/>
    <w:rsid w:val="00CE61DE"/>
    <w:rsid w:val="00CE6D3B"/>
    <w:rsid w:val="00CF29E8"/>
    <w:rsid w:val="00CF7EF9"/>
    <w:rsid w:val="00D1540E"/>
    <w:rsid w:val="00D15466"/>
    <w:rsid w:val="00D17BF4"/>
    <w:rsid w:val="00D20AD8"/>
    <w:rsid w:val="00D24629"/>
    <w:rsid w:val="00D305B4"/>
    <w:rsid w:val="00D32D23"/>
    <w:rsid w:val="00D3452D"/>
    <w:rsid w:val="00D367CF"/>
    <w:rsid w:val="00D368B6"/>
    <w:rsid w:val="00D41D64"/>
    <w:rsid w:val="00D41EAA"/>
    <w:rsid w:val="00D46B04"/>
    <w:rsid w:val="00D57F2A"/>
    <w:rsid w:val="00D63F1E"/>
    <w:rsid w:val="00D64A9F"/>
    <w:rsid w:val="00D673F2"/>
    <w:rsid w:val="00D7348A"/>
    <w:rsid w:val="00D73506"/>
    <w:rsid w:val="00D73FC7"/>
    <w:rsid w:val="00D9045B"/>
    <w:rsid w:val="00D917B2"/>
    <w:rsid w:val="00D918D9"/>
    <w:rsid w:val="00D93183"/>
    <w:rsid w:val="00DA392B"/>
    <w:rsid w:val="00DA5D94"/>
    <w:rsid w:val="00DB156B"/>
    <w:rsid w:val="00DB5574"/>
    <w:rsid w:val="00DB76C9"/>
    <w:rsid w:val="00DC0C4C"/>
    <w:rsid w:val="00DC564F"/>
    <w:rsid w:val="00DD0366"/>
    <w:rsid w:val="00DD1793"/>
    <w:rsid w:val="00DE1960"/>
    <w:rsid w:val="00DE2A1A"/>
    <w:rsid w:val="00DE5CE5"/>
    <w:rsid w:val="00DE7EEF"/>
    <w:rsid w:val="00DF1A83"/>
    <w:rsid w:val="00E00BC9"/>
    <w:rsid w:val="00E024ED"/>
    <w:rsid w:val="00E05220"/>
    <w:rsid w:val="00E1328D"/>
    <w:rsid w:val="00E1773D"/>
    <w:rsid w:val="00E2314D"/>
    <w:rsid w:val="00E2390A"/>
    <w:rsid w:val="00E24B0F"/>
    <w:rsid w:val="00E2515B"/>
    <w:rsid w:val="00E30EBF"/>
    <w:rsid w:val="00E36E33"/>
    <w:rsid w:val="00E42445"/>
    <w:rsid w:val="00E4691F"/>
    <w:rsid w:val="00E513F4"/>
    <w:rsid w:val="00E5331E"/>
    <w:rsid w:val="00E55B3A"/>
    <w:rsid w:val="00E61783"/>
    <w:rsid w:val="00E6594B"/>
    <w:rsid w:val="00E71A06"/>
    <w:rsid w:val="00E746B9"/>
    <w:rsid w:val="00E80B4F"/>
    <w:rsid w:val="00E80EBE"/>
    <w:rsid w:val="00E81A2B"/>
    <w:rsid w:val="00E84643"/>
    <w:rsid w:val="00E938B0"/>
    <w:rsid w:val="00EA2DEA"/>
    <w:rsid w:val="00EA33FD"/>
    <w:rsid w:val="00EA6B06"/>
    <w:rsid w:val="00EA7775"/>
    <w:rsid w:val="00EC26DE"/>
    <w:rsid w:val="00ED0C7D"/>
    <w:rsid w:val="00EE5755"/>
    <w:rsid w:val="00EE669E"/>
    <w:rsid w:val="00EF617B"/>
    <w:rsid w:val="00F00A60"/>
    <w:rsid w:val="00F01205"/>
    <w:rsid w:val="00F05D85"/>
    <w:rsid w:val="00F15D79"/>
    <w:rsid w:val="00F21FE3"/>
    <w:rsid w:val="00F2620F"/>
    <w:rsid w:val="00F304B1"/>
    <w:rsid w:val="00F35578"/>
    <w:rsid w:val="00F35CF9"/>
    <w:rsid w:val="00F40B79"/>
    <w:rsid w:val="00F52906"/>
    <w:rsid w:val="00F5577C"/>
    <w:rsid w:val="00F60296"/>
    <w:rsid w:val="00F61106"/>
    <w:rsid w:val="00F61867"/>
    <w:rsid w:val="00F7075C"/>
    <w:rsid w:val="00F71AE2"/>
    <w:rsid w:val="00F74FA2"/>
    <w:rsid w:val="00F75AC5"/>
    <w:rsid w:val="00F76A17"/>
    <w:rsid w:val="00F824F1"/>
    <w:rsid w:val="00F834F8"/>
    <w:rsid w:val="00F86365"/>
    <w:rsid w:val="00F870F6"/>
    <w:rsid w:val="00F87BEB"/>
    <w:rsid w:val="00F918AD"/>
    <w:rsid w:val="00F9517B"/>
    <w:rsid w:val="00FA21F0"/>
    <w:rsid w:val="00FA4B3D"/>
    <w:rsid w:val="00FA5C35"/>
    <w:rsid w:val="00FB0F6F"/>
    <w:rsid w:val="00FB5944"/>
    <w:rsid w:val="00FD2FD3"/>
    <w:rsid w:val="00FE6322"/>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152"/>
    <w:rPr>
      <w:rFonts w:ascii="Arial" w:hAnsi="Arial"/>
      <w:sz w:val="22"/>
    </w:rPr>
  </w:style>
  <w:style w:type="paragraph" w:styleId="1">
    <w:name w:val="heading 1"/>
    <w:basedOn w:val="a"/>
    <w:next w:val="a"/>
    <w:link w:val="1Char"/>
    <w:uiPriority w:val="99"/>
    <w:qFormat/>
    <w:rsid w:val="00BE5152"/>
    <w:pPr>
      <w:keepNext/>
      <w:jc w:val="both"/>
      <w:outlineLvl w:val="0"/>
    </w:pPr>
    <w:rPr>
      <w:spacing w:val="10"/>
      <w:sz w:val="21"/>
      <w:u w:val="single"/>
    </w:rPr>
  </w:style>
  <w:style w:type="paragraph" w:styleId="2">
    <w:name w:val="heading 2"/>
    <w:basedOn w:val="a"/>
    <w:next w:val="a"/>
    <w:link w:val="2Char"/>
    <w:uiPriority w:val="99"/>
    <w:qFormat/>
    <w:rsid w:val="00BE5152"/>
    <w:pPr>
      <w:keepNext/>
      <w:spacing w:before="20" w:line="264" w:lineRule="auto"/>
      <w:jc w:val="center"/>
      <w:outlineLvl w:val="1"/>
    </w:pPr>
    <w:rPr>
      <w:rFonts w:ascii="Times New Roman" w:hAnsi="Times New Roman"/>
      <w:b/>
      <w:i/>
      <w:spacing w:val="20"/>
      <w:u w:val="single"/>
    </w:rPr>
  </w:style>
  <w:style w:type="paragraph" w:styleId="3">
    <w:name w:val="heading 3"/>
    <w:basedOn w:val="a"/>
    <w:next w:val="a"/>
    <w:link w:val="3Char"/>
    <w:uiPriority w:val="99"/>
    <w:qFormat/>
    <w:rsid w:val="00BE5152"/>
    <w:pPr>
      <w:keepNext/>
      <w:spacing w:before="20" w:line="264" w:lineRule="auto"/>
      <w:jc w:val="both"/>
      <w:outlineLvl w:val="2"/>
    </w:pPr>
    <w:rPr>
      <w:rFonts w:ascii="Times New Roman" w:hAnsi="Times New Roman"/>
      <w:i/>
      <w:spacing w:val="12"/>
    </w:rPr>
  </w:style>
  <w:style w:type="paragraph" w:styleId="4">
    <w:name w:val="heading 4"/>
    <w:basedOn w:val="a"/>
    <w:next w:val="a"/>
    <w:link w:val="4Char"/>
    <w:unhideWhenUsed/>
    <w:qFormat/>
    <w:locked/>
    <w:rsid w:val="00DD1793"/>
    <w:pPr>
      <w:keepNext/>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Char"/>
    <w:uiPriority w:val="99"/>
    <w:qFormat/>
    <w:rsid w:val="00381B90"/>
    <w:pPr>
      <w:spacing w:before="240" w:after="60"/>
      <w:outlineLvl w:val="4"/>
    </w:pPr>
    <w:rPr>
      <w:b/>
      <w:bCs/>
      <w:i/>
      <w:iCs/>
      <w:sz w:val="26"/>
      <w:szCs w:val="26"/>
    </w:rPr>
  </w:style>
  <w:style w:type="paragraph" w:styleId="6">
    <w:name w:val="heading 6"/>
    <w:basedOn w:val="a"/>
    <w:next w:val="a"/>
    <w:link w:val="6Char"/>
    <w:uiPriority w:val="99"/>
    <w:qFormat/>
    <w:rsid w:val="00BE2B8B"/>
    <w:pPr>
      <w:spacing w:before="240" w:after="60"/>
      <w:outlineLvl w:val="5"/>
    </w:pPr>
    <w:rPr>
      <w:rFonts w:ascii="Times New Roman" w:hAnsi="Times New Roman"/>
      <w:b/>
      <w:bCs/>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40EC2"/>
    <w:rPr>
      <w:rFonts w:ascii="Cambria" w:hAnsi="Cambria" w:cs="Times New Roman"/>
      <w:b/>
      <w:bCs/>
      <w:kern w:val="32"/>
      <w:sz w:val="32"/>
      <w:szCs w:val="32"/>
    </w:rPr>
  </w:style>
  <w:style w:type="character" w:customStyle="1" w:styleId="2Char">
    <w:name w:val="Επικεφαλίδα 2 Char"/>
    <w:basedOn w:val="a0"/>
    <w:link w:val="2"/>
    <w:uiPriority w:val="99"/>
    <w:semiHidden/>
    <w:locked/>
    <w:rsid w:val="00940EC2"/>
    <w:rPr>
      <w:rFonts w:ascii="Cambria" w:hAnsi="Cambria" w:cs="Times New Roman"/>
      <w:b/>
      <w:bCs/>
      <w:i/>
      <w:iCs/>
      <w:sz w:val="28"/>
      <w:szCs w:val="28"/>
    </w:rPr>
  </w:style>
  <w:style w:type="character" w:customStyle="1" w:styleId="3Char">
    <w:name w:val="Επικεφαλίδα 3 Char"/>
    <w:basedOn w:val="a0"/>
    <w:link w:val="3"/>
    <w:uiPriority w:val="99"/>
    <w:semiHidden/>
    <w:locked/>
    <w:rsid w:val="00940EC2"/>
    <w:rPr>
      <w:rFonts w:ascii="Cambria" w:hAnsi="Cambria" w:cs="Times New Roman"/>
      <w:b/>
      <w:bCs/>
      <w:sz w:val="26"/>
      <w:szCs w:val="26"/>
    </w:rPr>
  </w:style>
  <w:style w:type="character" w:customStyle="1" w:styleId="5Char">
    <w:name w:val="Επικεφαλίδα 5 Char"/>
    <w:basedOn w:val="a0"/>
    <w:link w:val="5"/>
    <w:uiPriority w:val="99"/>
    <w:semiHidden/>
    <w:locked/>
    <w:rsid w:val="00940EC2"/>
    <w:rPr>
      <w:rFonts w:ascii="Calibri" w:hAnsi="Calibri" w:cs="Times New Roman"/>
      <w:b/>
      <w:bCs/>
      <w:i/>
      <w:iCs/>
      <w:sz w:val="26"/>
      <w:szCs w:val="26"/>
    </w:rPr>
  </w:style>
  <w:style w:type="character" w:customStyle="1" w:styleId="6Char">
    <w:name w:val="Επικεφαλίδα 6 Char"/>
    <w:basedOn w:val="a0"/>
    <w:link w:val="6"/>
    <w:uiPriority w:val="99"/>
    <w:semiHidden/>
    <w:locked/>
    <w:rsid w:val="00940EC2"/>
    <w:rPr>
      <w:rFonts w:ascii="Calibri" w:hAnsi="Calibri" w:cs="Times New Roman"/>
      <w:b/>
      <w:bCs/>
    </w:rPr>
  </w:style>
  <w:style w:type="table" w:styleId="a3">
    <w:name w:val="Table Grid"/>
    <w:basedOn w:val="a1"/>
    <w:uiPriority w:val="99"/>
    <w:rsid w:val="00A86D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BA2DE6"/>
    <w:pPr>
      <w:tabs>
        <w:tab w:val="center" w:pos="4153"/>
        <w:tab w:val="right" w:pos="8306"/>
      </w:tabs>
    </w:pPr>
  </w:style>
  <w:style w:type="character" w:customStyle="1" w:styleId="Char">
    <w:name w:val="Κεφαλίδα Char"/>
    <w:basedOn w:val="a0"/>
    <w:link w:val="a4"/>
    <w:uiPriority w:val="99"/>
    <w:locked/>
    <w:rsid w:val="00E2314D"/>
    <w:rPr>
      <w:rFonts w:ascii="Arial" w:hAnsi="Arial" w:cs="Times New Roman"/>
      <w:sz w:val="22"/>
    </w:rPr>
  </w:style>
  <w:style w:type="paragraph" w:styleId="a5">
    <w:name w:val="footer"/>
    <w:basedOn w:val="a"/>
    <w:link w:val="Char0"/>
    <w:uiPriority w:val="99"/>
    <w:rsid w:val="00BA2DE6"/>
    <w:pPr>
      <w:tabs>
        <w:tab w:val="center" w:pos="4153"/>
        <w:tab w:val="right" w:pos="8306"/>
      </w:tabs>
    </w:pPr>
  </w:style>
  <w:style w:type="character" w:customStyle="1" w:styleId="Char0">
    <w:name w:val="Υποσέλιδο Char"/>
    <w:basedOn w:val="a0"/>
    <w:link w:val="a5"/>
    <w:uiPriority w:val="99"/>
    <w:locked/>
    <w:rsid w:val="00BD290B"/>
    <w:rPr>
      <w:rFonts w:ascii="Arial" w:hAnsi="Arial" w:cs="Times New Roman"/>
      <w:sz w:val="22"/>
    </w:rPr>
  </w:style>
  <w:style w:type="paragraph" w:styleId="a6">
    <w:name w:val="Body Text"/>
    <w:basedOn w:val="a"/>
    <w:link w:val="Char1"/>
    <w:uiPriority w:val="99"/>
    <w:rsid w:val="00381B90"/>
    <w:pPr>
      <w:spacing w:before="100" w:beforeAutospacing="1" w:after="100" w:afterAutospacing="1"/>
    </w:pPr>
    <w:rPr>
      <w:rFonts w:ascii="Times New Roman" w:hAnsi="Times New Roman"/>
      <w:sz w:val="24"/>
      <w:szCs w:val="24"/>
    </w:rPr>
  </w:style>
  <w:style w:type="character" w:customStyle="1" w:styleId="Char1">
    <w:name w:val="Σώμα κειμένου Char"/>
    <w:basedOn w:val="a0"/>
    <w:link w:val="a6"/>
    <w:uiPriority w:val="99"/>
    <w:semiHidden/>
    <w:locked/>
    <w:rsid w:val="00940EC2"/>
    <w:rPr>
      <w:rFonts w:ascii="Arial" w:hAnsi="Arial" w:cs="Times New Roman"/>
      <w:sz w:val="20"/>
      <w:szCs w:val="20"/>
    </w:rPr>
  </w:style>
  <w:style w:type="character" w:styleId="-">
    <w:name w:val="Hyperlink"/>
    <w:basedOn w:val="a0"/>
    <w:uiPriority w:val="99"/>
    <w:rsid w:val="00381B90"/>
    <w:rPr>
      <w:rFonts w:ascii="Verdana" w:hAnsi="Verdana" w:cs="Times New Roman"/>
      <w:color w:val="006699"/>
      <w:sz w:val="18"/>
      <w:szCs w:val="18"/>
      <w:u w:val="none"/>
      <w:effect w:val="none"/>
    </w:rPr>
  </w:style>
  <w:style w:type="paragraph" w:customStyle="1" w:styleId="par2">
    <w:name w:val="par2"/>
    <w:basedOn w:val="a"/>
    <w:uiPriority w:val="99"/>
    <w:rsid w:val="004968DB"/>
    <w:pPr>
      <w:ind w:firstLine="454"/>
      <w:jc w:val="both"/>
    </w:pPr>
    <w:rPr>
      <w:sz w:val="24"/>
      <w:lang w:val="en-GB"/>
    </w:rPr>
  </w:style>
  <w:style w:type="paragraph" w:styleId="a7">
    <w:name w:val="Block Text"/>
    <w:basedOn w:val="a"/>
    <w:uiPriority w:val="99"/>
    <w:rsid w:val="00E2314D"/>
    <w:pPr>
      <w:tabs>
        <w:tab w:val="left" w:pos="284"/>
      </w:tabs>
      <w:ind w:left="284" w:right="282"/>
      <w:jc w:val="both"/>
    </w:pPr>
    <w:rPr>
      <w:color w:val="000000"/>
      <w:szCs w:val="24"/>
      <w:lang w:eastAsia="en-US"/>
    </w:rPr>
  </w:style>
  <w:style w:type="paragraph" w:styleId="a8">
    <w:name w:val="List Paragraph"/>
    <w:basedOn w:val="a"/>
    <w:uiPriority w:val="99"/>
    <w:qFormat/>
    <w:rsid w:val="00E2314D"/>
    <w:pPr>
      <w:ind w:left="720"/>
      <w:contextualSpacing/>
    </w:pPr>
    <w:rPr>
      <w:rFonts w:ascii="Times New Roman" w:eastAsia="SimSun" w:hAnsi="Times New Roman"/>
      <w:sz w:val="24"/>
      <w:szCs w:val="24"/>
      <w:lang w:val="en-GB" w:eastAsia="en-US"/>
    </w:rPr>
  </w:style>
  <w:style w:type="paragraph" w:customStyle="1" w:styleId="10">
    <w:name w:val="Σώμα κειμένου1"/>
    <w:basedOn w:val="a"/>
    <w:rsid w:val="00CE6D3B"/>
    <w:pPr>
      <w:suppressAutoHyphens/>
      <w:overflowPunct w:val="0"/>
      <w:autoSpaceDE w:val="0"/>
      <w:autoSpaceDN w:val="0"/>
      <w:adjustRightInd w:val="0"/>
      <w:ind w:left="284" w:firstLine="851"/>
      <w:jc w:val="both"/>
      <w:textAlignment w:val="baseline"/>
    </w:pPr>
    <w:rPr>
      <w:rFonts w:ascii="Times New Roman" w:hAnsi="Times New Roman"/>
      <w:spacing w:val="-3"/>
      <w:lang w:eastAsia="en-US"/>
    </w:rPr>
  </w:style>
  <w:style w:type="paragraph" w:customStyle="1" w:styleId="draxmes">
    <w:name w:val="draxmes"/>
    <w:basedOn w:val="a"/>
    <w:rsid w:val="00CE6D3B"/>
    <w:pPr>
      <w:tabs>
        <w:tab w:val="left" w:pos="1701"/>
      </w:tabs>
      <w:suppressAutoHyphens/>
      <w:overflowPunct w:val="0"/>
      <w:autoSpaceDE w:val="0"/>
      <w:autoSpaceDN w:val="0"/>
      <w:adjustRightInd w:val="0"/>
      <w:ind w:left="284"/>
      <w:textAlignment w:val="baseline"/>
    </w:pPr>
    <w:rPr>
      <w:rFonts w:ascii="Times New Roman" w:hAnsi="Times New Roman"/>
      <w:spacing w:val="-3"/>
      <w:lang w:eastAsia="en-US"/>
    </w:rPr>
  </w:style>
  <w:style w:type="paragraph" w:customStyle="1" w:styleId="ANATH">
    <w:name w:val="ANATH"/>
    <w:basedOn w:val="a"/>
    <w:uiPriority w:val="99"/>
    <w:rsid w:val="00CE6D3B"/>
    <w:pPr>
      <w:suppressAutoHyphens/>
      <w:overflowPunct w:val="0"/>
      <w:autoSpaceDE w:val="0"/>
      <w:autoSpaceDN w:val="0"/>
      <w:adjustRightInd w:val="0"/>
      <w:ind w:left="284"/>
      <w:textAlignment w:val="baseline"/>
    </w:pPr>
    <w:rPr>
      <w:rFonts w:ascii="Times New Roman" w:hAnsi="Times New Roman"/>
      <w:spacing w:val="-3"/>
      <w:u w:val="single"/>
      <w:lang w:eastAsia="en-US"/>
    </w:rPr>
  </w:style>
  <w:style w:type="paragraph" w:customStyle="1" w:styleId="anath0">
    <w:name w:val="anath"/>
    <w:basedOn w:val="a"/>
    <w:rsid w:val="005D1801"/>
    <w:pPr>
      <w:overflowPunct w:val="0"/>
      <w:autoSpaceDE w:val="0"/>
      <w:autoSpaceDN w:val="0"/>
      <w:adjustRightInd w:val="0"/>
      <w:ind w:left="284"/>
      <w:textAlignment w:val="baseline"/>
    </w:pPr>
    <w:rPr>
      <w:rFonts w:ascii="Times New Roman" w:hAnsi="Times New Roman"/>
      <w:color w:val="000000"/>
      <w:u w:val="single"/>
      <w:lang w:eastAsia="en-US"/>
    </w:rPr>
  </w:style>
  <w:style w:type="paragraph" w:styleId="20">
    <w:name w:val="Body Text 2"/>
    <w:basedOn w:val="a"/>
    <w:link w:val="2Char0"/>
    <w:uiPriority w:val="99"/>
    <w:semiHidden/>
    <w:rsid w:val="00A774B8"/>
    <w:pPr>
      <w:spacing w:after="120" w:line="480" w:lineRule="auto"/>
    </w:pPr>
  </w:style>
  <w:style w:type="character" w:customStyle="1" w:styleId="2Char0">
    <w:name w:val="Σώμα κείμενου 2 Char"/>
    <w:basedOn w:val="a0"/>
    <w:link w:val="20"/>
    <w:uiPriority w:val="99"/>
    <w:semiHidden/>
    <w:locked/>
    <w:rsid w:val="00A774B8"/>
    <w:rPr>
      <w:rFonts w:ascii="Arial" w:hAnsi="Arial" w:cs="Times New Roman"/>
      <w:sz w:val="20"/>
      <w:szCs w:val="20"/>
    </w:rPr>
  </w:style>
  <w:style w:type="paragraph" w:styleId="a9">
    <w:name w:val="Body Text Indent"/>
    <w:basedOn w:val="a"/>
    <w:link w:val="Char2"/>
    <w:uiPriority w:val="99"/>
    <w:semiHidden/>
    <w:rsid w:val="00A774B8"/>
    <w:pPr>
      <w:spacing w:after="120"/>
      <w:ind w:left="283"/>
    </w:pPr>
  </w:style>
  <w:style w:type="character" w:customStyle="1" w:styleId="Char2">
    <w:name w:val="Σώμα κείμενου με εσοχή Char"/>
    <w:basedOn w:val="a0"/>
    <w:link w:val="a9"/>
    <w:uiPriority w:val="99"/>
    <w:semiHidden/>
    <w:locked/>
    <w:rsid w:val="00A774B8"/>
    <w:rPr>
      <w:rFonts w:ascii="Arial" w:hAnsi="Arial" w:cs="Times New Roman"/>
      <w:sz w:val="20"/>
      <w:szCs w:val="20"/>
    </w:rPr>
  </w:style>
  <w:style w:type="character" w:styleId="aa">
    <w:name w:val="page number"/>
    <w:basedOn w:val="a0"/>
    <w:uiPriority w:val="99"/>
    <w:rsid w:val="00113C45"/>
    <w:rPr>
      <w:rFonts w:cs="Times New Roman"/>
    </w:rPr>
  </w:style>
  <w:style w:type="paragraph" w:customStyle="1" w:styleId="ParaCharCharCharCharCharCharChar">
    <w:name w:val="Προεπιλεγμένη γραμματοσειρά Para Char Char Char Char Char Char Char"/>
    <w:basedOn w:val="a"/>
    <w:rsid w:val="00492063"/>
    <w:rPr>
      <w:sz w:val="24"/>
      <w:szCs w:val="24"/>
      <w:lang w:val="en-GB" w:eastAsia="en-US"/>
    </w:rPr>
  </w:style>
  <w:style w:type="paragraph" w:styleId="30">
    <w:name w:val="Body Text 3"/>
    <w:basedOn w:val="a"/>
    <w:link w:val="3Char0"/>
    <w:uiPriority w:val="99"/>
    <w:semiHidden/>
    <w:unhideWhenUsed/>
    <w:rsid w:val="00BC7AA4"/>
    <w:pPr>
      <w:spacing w:after="120"/>
    </w:pPr>
    <w:rPr>
      <w:sz w:val="16"/>
      <w:szCs w:val="16"/>
    </w:rPr>
  </w:style>
  <w:style w:type="character" w:customStyle="1" w:styleId="3Char0">
    <w:name w:val="Σώμα κείμενου 3 Char"/>
    <w:basedOn w:val="a0"/>
    <w:link w:val="30"/>
    <w:uiPriority w:val="99"/>
    <w:semiHidden/>
    <w:rsid w:val="00BC7AA4"/>
    <w:rPr>
      <w:rFonts w:ascii="Arial" w:hAnsi="Arial"/>
      <w:sz w:val="16"/>
      <w:szCs w:val="16"/>
    </w:rPr>
  </w:style>
  <w:style w:type="character" w:customStyle="1" w:styleId="4Char">
    <w:name w:val="Επικεφαλίδα 4 Char"/>
    <w:basedOn w:val="a0"/>
    <w:link w:val="4"/>
    <w:rsid w:val="00DD1793"/>
    <w:rPr>
      <w:rFonts w:asciiTheme="minorHAnsi" w:eastAsiaTheme="minorEastAsia" w:hAnsiTheme="minorHAnsi" w:cstheme="minorBidi"/>
      <w:b/>
      <w:bCs/>
      <w:sz w:val="28"/>
      <w:szCs w:val="28"/>
    </w:rPr>
  </w:style>
</w:styles>
</file>

<file path=word/webSettings.xml><?xml version="1.0" encoding="utf-8"?>
<w:webSettings xmlns:r="http://schemas.openxmlformats.org/officeDocument/2006/relationships" xmlns:w="http://schemas.openxmlformats.org/wordprocessingml/2006/main">
  <w:divs>
    <w:div w:id="322392815">
      <w:marLeft w:val="0"/>
      <w:marRight w:val="0"/>
      <w:marTop w:val="0"/>
      <w:marBottom w:val="0"/>
      <w:divBdr>
        <w:top w:val="none" w:sz="0" w:space="0" w:color="auto"/>
        <w:left w:val="none" w:sz="0" w:space="0" w:color="auto"/>
        <w:bottom w:val="none" w:sz="0" w:space="0" w:color="auto"/>
        <w:right w:val="none" w:sz="0" w:space="0" w:color="auto"/>
      </w:divBdr>
    </w:div>
    <w:div w:id="322392816">
      <w:marLeft w:val="0"/>
      <w:marRight w:val="0"/>
      <w:marTop w:val="0"/>
      <w:marBottom w:val="0"/>
      <w:divBdr>
        <w:top w:val="none" w:sz="0" w:space="0" w:color="auto"/>
        <w:left w:val="none" w:sz="0" w:space="0" w:color="auto"/>
        <w:bottom w:val="none" w:sz="0" w:space="0" w:color="auto"/>
        <w:right w:val="none" w:sz="0" w:space="0" w:color="auto"/>
      </w:divBdr>
    </w:div>
    <w:div w:id="3223928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7AEE5C-F8F2-4B12-A158-955911EC1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10</Pages>
  <Words>4236</Words>
  <Characters>22877</Characters>
  <Application>Microsoft Office Word</Application>
  <DocSecurity>0</DocSecurity>
  <Lines>190</Lines>
  <Paragraphs>54</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Κ.τ.Π.</Company>
  <LinksUpToDate>false</LinksUpToDate>
  <CharactersWithSpaces>27059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user</dc:creator>
  <cp:keywords/>
  <dc:description/>
  <cp:lastModifiedBy>admin</cp:lastModifiedBy>
  <cp:revision>144</cp:revision>
  <cp:lastPrinted>2024-04-30T09:38:00Z</cp:lastPrinted>
  <dcterms:created xsi:type="dcterms:W3CDTF">2017-10-03T07:26:00Z</dcterms:created>
  <dcterms:modified xsi:type="dcterms:W3CDTF">2025-12-18T09:24:00Z</dcterms:modified>
</cp:coreProperties>
</file>